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C46F2" w14:textId="77777777" w:rsidR="00A40CE6" w:rsidRPr="007D3089" w:rsidRDefault="00A40CE6" w:rsidP="00A40CE6">
      <w:pPr>
        <w:rPr>
          <w:lang w:val="it-IT"/>
        </w:rPr>
      </w:pPr>
      <w:r w:rsidRPr="007D3089">
        <w:rPr>
          <w:lang w:val="it-IT"/>
        </w:rPr>
        <w:t>Massimiliano Faraci</w:t>
      </w:r>
    </w:p>
    <w:p w14:paraId="516A6C82" w14:textId="77777777" w:rsidR="00A40CE6" w:rsidRDefault="00A40CE6" w:rsidP="00A40CE6">
      <w:pPr>
        <w:rPr>
          <w:lang w:val="it-IT"/>
        </w:rPr>
      </w:pPr>
      <w:r w:rsidRPr="00A40CE6">
        <w:rPr>
          <w:lang w:val="it-IT"/>
        </w:rPr>
        <w:t>Dal 1998 dirige e coordina le attivit</w:t>
      </w:r>
      <w:r w:rsidRPr="00A40CE6">
        <w:rPr>
          <w:lang w:val="it-IT"/>
        </w:rPr>
        <w:t>à</w:t>
      </w:r>
      <w:r w:rsidRPr="00A40CE6">
        <w:rPr>
          <w:lang w:val="it-IT"/>
        </w:rPr>
        <w:t xml:space="preserve"> musicali presso la Chiesa e fondazione Belga San Giuliano dei Fiamminghi a Roma. </w:t>
      </w:r>
      <w:r w:rsidRPr="00A40CE6">
        <w:rPr>
          <w:lang w:val="it-IT"/>
        </w:rPr>
        <w:t>È</w:t>
      </w:r>
      <w:r w:rsidRPr="00A40CE6">
        <w:rPr>
          <w:lang w:val="it-IT"/>
        </w:rPr>
        <w:t xml:space="preserve"> fondatore dell'ensemble barocco Collegio Musicale San Giuliano dei Fiamminghi.</w:t>
      </w:r>
    </w:p>
    <w:p w14:paraId="13556998" w14:textId="34730400" w:rsidR="00125872" w:rsidRPr="00A40CE6" w:rsidRDefault="00125872" w:rsidP="00A40CE6">
      <w:pPr>
        <w:rPr>
          <w:lang w:val="it-IT"/>
        </w:rPr>
      </w:pPr>
      <w:r>
        <w:rPr>
          <w:lang w:val="it-IT"/>
        </w:rPr>
        <w:t xml:space="preserve">Ha istituito un ciclo di concerti in collaborazione con la </w:t>
      </w:r>
      <w:r w:rsidRPr="00A40CE6">
        <w:rPr>
          <w:lang w:val="it-IT"/>
        </w:rPr>
        <w:t>Chiesa e fondazione Belga San Giuliano dei Fiamminghi a Roma</w:t>
      </w:r>
      <w:r>
        <w:rPr>
          <w:lang w:val="it-IT"/>
        </w:rPr>
        <w:t>, giunto alla XXI edizione.</w:t>
      </w:r>
      <w:bookmarkStart w:id="0" w:name="_GoBack"/>
      <w:bookmarkEnd w:id="0"/>
    </w:p>
    <w:p w14:paraId="7AD192B6" w14:textId="77777777" w:rsidR="00A40CE6" w:rsidRPr="00A40CE6" w:rsidRDefault="00A40CE6" w:rsidP="00A40CE6">
      <w:pPr>
        <w:rPr>
          <w:lang w:val="it-IT"/>
        </w:rPr>
      </w:pPr>
      <w:r w:rsidRPr="00A40CE6">
        <w:rPr>
          <w:lang w:val="it-IT"/>
        </w:rPr>
        <w:t>Come musicista collabora in varie produzioni musicali e festivals italiani ed esteri:</w:t>
      </w:r>
    </w:p>
    <w:p w14:paraId="54F64800" w14:textId="78E67017" w:rsidR="00A40CE6" w:rsidRPr="00A40CE6" w:rsidRDefault="00A40CE6" w:rsidP="00A40CE6">
      <w:pPr>
        <w:rPr>
          <w:lang w:val="it-IT"/>
        </w:rPr>
      </w:pPr>
      <w:r w:rsidRPr="00A40CE6">
        <w:rPr>
          <w:lang w:val="it-IT"/>
        </w:rPr>
        <w:t xml:space="preserve">Oratorio del Gonfalone (Roma), Le Vie del Barocco (Liguria IT), Portofino Classica (Liguria IT), Torino Classica (Italia), La Rocca Barocca (Giulianova AQ), Arti in movimento (Napoli IT), Il Volto riscoperto della Musica (Cardano al campo IT), Musica Siena (Siena IT), Stagione concertistica Benedetto Marcello (L'Aquila IT), Todi Musica Antica Festival (Todi IT), L'Architasto (Roma IT), Itinerari Musicali (Biella IT), Genova Palazzo Ducale (GOG Genova), Concerti Cividalesi (Associazione musicale </w:t>
      </w:r>
      <w:r w:rsidRPr="00A40CE6">
        <w:rPr>
          <w:lang w:val="it-IT"/>
        </w:rPr>
        <w:t>“</w:t>
      </w:r>
      <w:r w:rsidRPr="00A40CE6">
        <w:rPr>
          <w:lang w:val="it-IT"/>
        </w:rPr>
        <w:t>Sergio Gaggia</w:t>
      </w:r>
      <w:r w:rsidRPr="00A40CE6">
        <w:rPr>
          <w:lang w:val="it-IT"/>
        </w:rPr>
        <w:t>”</w:t>
      </w:r>
      <w:r w:rsidRPr="00A40CE6">
        <w:rPr>
          <w:lang w:val="it-IT"/>
        </w:rPr>
        <w:t>), Steirisches Kammermusic Festival (Graz, Austria), Lumi</w:t>
      </w:r>
      <w:r w:rsidRPr="00A40CE6">
        <w:rPr>
          <w:lang w:val="it-IT"/>
        </w:rPr>
        <w:t>è</w:t>
      </w:r>
      <w:r w:rsidRPr="00A40CE6">
        <w:rPr>
          <w:lang w:val="it-IT"/>
        </w:rPr>
        <w:t>res de Toscane (Portovecchio, Corsica) International Festival Vox Baroque (Albania), Middelburg Festival (Olanda), Serie Iberica de Musica Antiga, West Coast Early Music Festival (Portogallo), Albert Hall Klasik M</w:t>
      </w:r>
      <w:r w:rsidRPr="00A40CE6">
        <w:rPr>
          <w:lang w:val="it-IT"/>
        </w:rPr>
        <w:t>ü</w:t>
      </w:r>
      <w:r w:rsidRPr="00A40CE6">
        <w:rPr>
          <w:lang w:val="it-IT"/>
        </w:rPr>
        <w:t>sik Konserleri (Turchia), Festiva Internazionale di Oravita (Romania), Concert de Musique Baroque, Mai</w:t>
      </w:r>
      <w:r w:rsidR="007D3089">
        <w:rPr>
          <w:lang w:val="it-IT"/>
        </w:rPr>
        <w:t xml:space="preserve">son de L'Italie (Metz e Parigi). </w:t>
      </w:r>
      <w:r w:rsidRPr="00A40CE6">
        <w:rPr>
          <w:lang w:val="it-IT"/>
        </w:rPr>
        <w:t xml:space="preserve"> </w:t>
      </w:r>
    </w:p>
    <w:p w14:paraId="073519D2" w14:textId="77777777" w:rsidR="00A40CE6" w:rsidRPr="00A40CE6" w:rsidRDefault="00A40CE6" w:rsidP="00A40CE6">
      <w:pPr>
        <w:rPr>
          <w:lang w:val="it-IT"/>
        </w:rPr>
      </w:pPr>
      <w:r w:rsidRPr="00A40CE6">
        <w:rPr>
          <w:lang w:val="it-IT"/>
        </w:rPr>
        <w:t xml:space="preserve">Dal 2014 </w:t>
      </w:r>
      <w:r w:rsidRPr="00A40CE6">
        <w:rPr>
          <w:lang w:val="it-IT"/>
        </w:rPr>
        <w:t>è</w:t>
      </w:r>
      <w:r w:rsidRPr="00A40CE6">
        <w:rPr>
          <w:lang w:val="it-IT"/>
        </w:rPr>
        <w:t xml:space="preserve"> insegnante associato AIGAM (Associazione Italiana Gordon per l'Apprendimento Musicale) seguendo approfonditamente lo sviluppo musicale dei bimbi fin dai primissimi mesi di vita, applicando la metodologia sviluppata dal prof. Edwin E. Gordon sulla sua Teoria dell'Apprendimento Musicale (MLT, Musica Learning Theory).</w:t>
      </w:r>
    </w:p>
    <w:p w14:paraId="0F9F68B3" w14:textId="1548DA52" w:rsidR="00F32C15" w:rsidRPr="00A40CE6" w:rsidRDefault="00F32C15" w:rsidP="00A40CE6">
      <w:pPr>
        <w:rPr>
          <w:lang w:val="it-IT"/>
        </w:rPr>
      </w:pPr>
    </w:p>
    <w:sectPr w:rsidR="00F32C15" w:rsidRPr="00A40C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74"/>
    <w:rsid w:val="00125872"/>
    <w:rsid w:val="00257A30"/>
    <w:rsid w:val="00515A25"/>
    <w:rsid w:val="006931AC"/>
    <w:rsid w:val="00723182"/>
    <w:rsid w:val="007D3089"/>
    <w:rsid w:val="008603CA"/>
    <w:rsid w:val="0089145D"/>
    <w:rsid w:val="009224A5"/>
    <w:rsid w:val="00A40CE6"/>
    <w:rsid w:val="00C62A95"/>
    <w:rsid w:val="00CC259C"/>
    <w:rsid w:val="00DF0BE7"/>
    <w:rsid w:val="00E05FA1"/>
    <w:rsid w:val="00EF5C74"/>
    <w:rsid w:val="00F32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254</Words>
  <Characters>1453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cp:lastPrinted>2018-10-04T06:37:00Z</cp:lastPrinted>
  <dcterms:created xsi:type="dcterms:W3CDTF">2017-07-13T20:20:00Z</dcterms:created>
  <dcterms:modified xsi:type="dcterms:W3CDTF">2018-10-04T06:39:00Z</dcterms:modified>
</cp:coreProperties>
</file>