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938DE" w14:textId="25506B17" w:rsidR="002214A5" w:rsidRPr="002214A5" w:rsidRDefault="002214A5" w:rsidP="002214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D21F58"/>
          <w:kern w:val="36"/>
          <w:sz w:val="32"/>
          <w:szCs w:val="32"/>
          <w:lang w:eastAsia="it-IT"/>
        </w:rPr>
      </w:pPr>
      <w:r w:rsidRPr="002214A5">
        <w:rPr>
          <w:rFonts w:ascii="Times New Roman" w:eastAsia="Times New Roman" w:hAnsi="Times New Roman" w:cs="Times New Roman"/>
          <w:b/>
          <w:color w:val="D21F58"/>
          <w:kern w:val="36"/>
          <w:sz w:val="32"/>
          <w:szCs w:val="32"/>
          <w:lang w:eastAsia="it-IT"/>
        </w:rPr>
        <w:t>ORCHESTRA</w:t>
      </w:r>
      <w:r>
        <w:rPr>
          <w:rFonts w:ascii="Times New Roman" w:eastAsia="Times New Roman" w:hAnsi="Times New Roman" w:cs="Times New Roman"/>
          <w:b/>
          <w:color w:val="D21F58"/>
          <w:kern w:val="36"/>
          <w:sz w:val="32"/>
          <w:szCs w:val="32"/>
          <w:lang w:eastAsia="it-IT"/>
        </w:rPr>
        <w:t xml:space="preserve"> </w:t>
      </w:r>
      <w:r w:rsidRPr="002214A5">
        <w:rPr>
          <w:rFonts w:ascii="Times New Roman" w:eastAsia="Times New Roman" w:hAnsi="Times New Roman" w:cs="Times New Roman"/>
          <w:b/>
          <w:color w:val="D21F58"/>
          <w:kern w:val="36"/>
          <w:sz w:val="32"/>
          <w:szCs w:val="32"/>
          <w:lang w:eastAsia="it-IT"/>
        </w:rPr>
        <w:t>FILARMONICA dei NAVIGLI</w:t>
      </w:r>
    </w:p>
    <w:p w14:paraId="741C099D" w14:textId="192906C8" w:rsidR="00C87CDD" w:rsidRDefault="00C87CDD"/>
    <w:p w14:paraId="7F6A5A4C" w14:textId="15F3A2ED" w:rsidR="002214A5" w:rsidRPr="002214A5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Il nome di</w:t>
      </w:r>
      <w:r w:rsidRPr="00F764D1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 xml:space="preserve"> </w:t>
      </w:r>
      <w:r w:rsidRPr="002214A5">
        <w:rPr>
          <w:rFonts w:ascii="Times New Roman" w:eastAsia="Times New Roman" w:hAnsi="Times New Roman" w:cs="Times New Roman"/>
          <w:b/>
          <w:i/>
          <w:iCs/>
          <w:color w:val="1D2939"/>
          <w:sz w:val="24"/>
          <w:szCs w:val="24"/>
          <w:lang w:eastAsia="it-IT"/>
        </w:rPr>
        <w:t>ORCHESTRA FILARMONICA</w:t>
      </w:r>
      <w:r w:rsidRPr="00F764D1">
        <w:rPr>
          <w:rFonts w:ascii="Times New Roman" w:eastAsia="Times New Roman" w:hAnsi="Times New Roman" w:cs="Times New Roman"/>
          <w:b/>
          <w:i/>
          <w:iCs/>
          <w:color w:val="1D2939"/>
          <w:sz w:val="24"/>
          <w:szCs w:val="24"/>
          <w:lang w:eastAsia="it-IT"/>
        </w:rPr>
        <w:t xml:space="preserve"> </w:t>
      </w:r>
      <w:r w:rsidRPr="002214A5">
        <w:rPr>
          <w:rFonts w:ascii="Times New Roman" w:eastAsia="Times New Roman" w:hAnsi="Times New Roman" w:cs="Times New Roman"/>
          <w:b/>
          <w:i/>
          <w:iCs/>
          <w:color w:val="1D2939"/>
          <w:sz w:val="24"/>
          <w:szCs w:val="24"/>
          <w:lang w:eastAsia="it-IT"/>
        </w:rPr>
        <w:t>dei NAVIGLI</w:t>
      </w:r>
      <w:r w:rsidRPr="00F764D1">
        <w:rPr>
          <w:rFonts w:ascii="Times New Roman" w:eastAsia="Times New Roman" w:hAnsi="Times New Roman" w:cs="Times New Roman"/>
          <w:i/>
          <w:iCs/>
          <w:color w:val="1D2939"/>
          <w:sz w:val="24"/>
          <w:szCs w:val="24"/>
          <w:lang w:eastAsia="it-IT"/>
        </w:rPr>
        <w:t xml:space="preserve"> </w:t>
      </w: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scaturisce dall'intenzione di avere voluto mettere insieme i tre elementi che la caratterizzano:</w:t>
      </w:r>
    </w:p>
    <w:p w14:paraId="2E171763" w14:textId="77777777" w:rsidR="002214A5" w:rsidRPr="002214A5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 </w:t>
      </w:r>
    </w:p>
    <w:p w14:paraId="7305ECE3" w14:textId="079FBBC8" w:rsidR="002214A5" w:rsidRPr="002214A5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b/>
          <w:i/>
          <w:iCs/>
          <w:color w:val="1D2939"/>
          <w:sz w:val="24"/>
          <w:szCs w:val="24"/>
          <w:lang w:eastAsia="it-IT"/>
        </w:rPr>
        <w:t>ORCHESTRA</w:t>
      </w:r>
      <w:r w:rsidR="00F764D1" w:rsidRPr="00F764D1">
        <w:rPr>
          <w:rFonts w:ascii="Times New Roman" w:eastAsia="Times New Roman" w:hAnsi="Times New Roman" w:cs="Times New Roman"/>
          <w:i/>
          <w:iCs/>
          <w:color w:val="1D2939"/>
          <w:sz w:val="24"/>
          <w:szCs w:val="24"/>
          <w:lang w:eastAsia="it-IT"/>
        </w:rPr>
        <w:t xml:space="preserve"> </w:t>
      </w: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 xml:space="preserve">perché si tratta di un gruppo composto da archi, fiati e percussioni, elementi questi che configurano appunto </w:t>
      </w:r>
      <w:proofErr w:type="spellStart"/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un</w:t>
      </w:r>
      <w:r w:rsidR="00F764D1" w:rsidRPr="00F764D1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’</w:t>
      </w: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ens</w:t>
      </w:r>
      <w:r w:rsidR="00F764D1" w:rsidRPr="00F764D1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e</w:t>
      </w: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mble</w:t>
      </w:r>
      <w:proofErr w:type="spellEnd"/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 xml:space="preserve"> di tipo orchestrale.</w:t>
      </w:r>
    </w:p>
    <w:p w14:paraId="455DBCEC" w14:textId="77777777" w:rsidR="002214A5" w:rsidRPr="002214A5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 </w:t>
      </w:r>
    </w:p>
    <w:p w14:paraId="1086437A" w14:textId="3DD65740" w:rsidR="002214A5" w:rsidRPr="002214A5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b/>
          <w:i/>
          <w:iCs/>
          <w:color w:val="1D2939"/>
          <w:sz w:val="24"/>
          <w:szCs w:val="24"/>
          <w:lang w:eastAsia="it-IT"/>
        </w:rPr>
        <w:t>FILARMONICA</w:t>
      </w:r>
      <w:r w:rsidR="00F764D1" w:rsidRPr="00F764D1">
        <w:rPr>
          <w:rFonts w:ascii="Times New Roman" w:eastAsia="Times New Roman" w:hAnsi="Times New Roman" w:cs="Times New Roman"/>
          <w:i/>
          <w:iCs/>
          <w:color w:val="1D2939"/>
          <w:sz w:val="24"/>
          <w:szCs w:val="24"/>
          <w:lang w:eastAsia="it-IT"/>
        </w:rPr>
        <w:t xml:space="preserve"> </w:t>
      </w: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la parola significa "associazione di amanti della musica", e la definizione è quanto mai appropriata per gli intendimenti e le finalità dei suoi componenti. </w:t>
      </w:r>
    </w:p>
    <w:p w14:paraId="09D756B2" w14:textId="77777777" w:rsidR="002214A5" w:rsidRPr="002214A5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 </w:t>
      </w:r>
    </w:p>
    <w:p w14:paraId="3086AD5D" w14:textId="1133A2C0" w:rsidR="002214A5" w:rsidRPr="00F764D1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b/>
          <w:i/>
          <w:iCs/>
          <w:color w:val="1D2939"/>
          <w:sz w:val="24"/>
          <w:szCs w:val="24"/>
          <w:lang w:eastAsia="it-IT"/>
        </w:rPr>
        <w:t>dei NAVIGLI</w:t>
      </w:r>
      <w:r w:rsidR="00F764D1" w:rsidRPr="00F764D1">
        <w:rPr>
          <w:rFonts w:ascii="Times New Roman" w:eastAsia="Times New Roman" w:hAnsi="Times New Roman" w:cs="Times New Roman"/>
          <w:i/>
          <w:iCs/>
          <w:color w:val="1D2939"/>
          <w:sz w:val="24"/>
          <w:szCs w:val="24"/>
          <w:lang w:eastAsia="it-IT"/>
        </w:rPr>
        <w:t xml:space="preserve"> </w:t>
      </w: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 xml:space="preserve">l'orchestra si riunisce e prova in località San Pietro </w:t>
      </w:r>
      <w:proofErr w:type="spellStart"/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Cusico</w:t>
      </w:r>
      <w:proofErr w:type="spellEnd"/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 xml:space="preserve"> nel comune di Zibido San Giacomo. Tale località si trova giusto nel mezzo fra il Naviglio Grande ed il Naviglio Pavese, alle porte di Milano, all'interno del Parco Sud e nel bel mezzo della campagna della bassa padana.</w:t>
      </w:r>
    </w:p>
    <w:p w14:paraId="101DFC51" w14:textId="69656AB1" w:rsidR="002214A5" w:rsidRPr="00F764D1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</w:p>
    <w:p w14:paraId="72BAFC23" w14:textId="0A67C3E1" w:rsidR="002214A5" w:rsidRPr="00F764D1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bookmarkStart w:id="0" w:name="_GoBack"/>
      <w:bookmarkEnd w:id="0"/>
    </w:p>
    <w:p w14:paraId="747F984B" w14:textId="75B20FB0" w:rsidR="002214A5" w:rsidRPr="00527A02" w:rsidRDefault="002214A5" w:rsidP="002214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D21F58"/>
          <w:sz w:val="28"/>
          <w:szCs w:val="28"/>
          <w:lang w:eastAsia="it-IT"/>
        </w:rPr>
      </w:pPr>
      <w:r w:rsidRPr="002214A5">
        <w:rPr>
          <w:rFonts w:ascii="Times New Roman" w:eastAsia="Times New Roman" w:hAnsi="Times New Roman" w:cs="Times New Roman"/>
          <w:color w:val="D21F58"/>
          <w:sz w:val="28"/>
          <w:szCs w:val="28"/>
          <w:lang w:eastAsia="it-IT"/>
        </w:rPr>
        <w:t>Repertorio</w:t>
      </w:r>
    </w:p>
    <w:p w14:paraId="4B10BA7D" w14:textId="77777777" w:rsidR="00F764D1" w:rsidRPr="002214A5" w:rsidRDefault="00F764D1" w:rsidP="002214A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D21F58"/>
          <w:sz w:val="24"/>
          <w:szCs w:val="24"/>
          <w:lang w:eastAsia="it-IT"/>
        </w:rPr>
      </w:pPr>
    </w:p>
    <w:p w14:paraId="5E02705A" w14:textId="5F81B04F" w:rsidR="002214A5" w:rsidRPr="002214A5" w:rsidRDefault="002214A5" w:rsidP="0022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</w:pPr>
      <w:r w:rsidRPr="002214A5">
        <w:rPr>
          <w:rFonts w:ascii="Times New Roman" w:eastAsia="Times New Roman" w:hAnsi="Times New Roman" w:cs="Times New Roman"/>
          <w:color w:val="1D2939"/>
          <w:sz w:val="24"/>
          <w:szCs w:val="24"/>
          <w:lang w:eastAsia="it-IT"/>
        </w:rPr>
        <w:t>L'Orchestra Filarmonica dei Navigli, grazie alla sua natura eterogenea, è in grado di eseguire i repertori musicali più diversi, spaziando dal '500 agli autori contemporanei. L'orchestra non esegue solo il repertorio classico, ma anche jazz, pop e rock, cimentandosi nei diversi generi musicali del '900 e del secondo millennio. L'orchestra è anche in grado di affrontare il grande repertorio operistico italiano, francese e mozartiano.</w:t>
      </w:r>
    </w:p>
    <w:p w14:paraId="49D23746" w14:textId="209F5C89" w:rsidR="002214A5" w:rsidRDefault="002214A5" w:rsidP="002214A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939"/>
          <w:sz w:val="24"/>
          <w:szCs w:val="24"/>
          <w:lang w:eastAsia="it-IT"/>
        </w:rPr>
      </w:pPr>
    </w:p>
    <w:p w14:paraId="3D1CD8B3" w14:textId="3FE59911" w:rsidR="002214A5" w:rsidRPr="002214A5" w:rsidRDefault="002214A5" w:rsidP="002214A5">
      <w:pPr>
        <w:shd w:val="clear" w:color="auto" w:fill="FFFFFF"/>
        <w:spacing w:after="27" w:line="240" w:lineRule="auto"/>
        <w:jc w:val="both"/>
        <w:rPr>
          <w:rFonts w:ascii="Helvetica" w:eastAsia="Times New Roman" w:hAnsi="Helvetica" w:cs="Helvetica"/>
          <w:color w:val="1D2939"/>
          <w:sz w:val="24"/>
          <w:szCs w:val="24"/>
          <w:lang w:eastAsia="it-IT"/>
        </w:rPr>
      </w:pPr>
    </w:p>
    <w:p w14:paraId="4A17F783" w14:textId="701583F3" w:rsidR="002214A5" w:rsidRPr="002214A5" w:rsidRDefault="002214A5" w:rsidP="002214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939"/>
          <w:sz w:val="24"/>
          <w:szCs w:val="24"/>
          <w:lang w:eastAsia="it-IT"/>
        </w:rPr>
      </w:pPr>
    </w:p>
    <w:p w14:paraId="147F3455" w14:textId="77777777" w:rsidR="002214A5" w:rsidRPr="002214A5" w:rsidRDefault="002214A5" w:rsidP="002214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939"/>
          <w:sz w:val="24"/>
          <w:szCs w:val="24"/>
          <w:lang w:eastAsia="it-IT"/>
        </w:rPr>
      </w:pPr>
      <w:r w:rsidRPr="002214A5">
        <w:rPr>
          <w:rFonts w:ascii="Helvetica" w:eastAsia="Times New Roman" w:hAnsi="Helvetica" w:cs="Helvetica"/>
          <w:color w:val="1D2939"/>
          <w:sz w:val="24"/>
          <w:szCs w:val="24"/>
          <w:lang w:eastAsia="it-IT"/>
        </w:rPr>
        <w:br w:type="textWrapping" w:clear="all"/>
      </w:r>
    </w:p>
    <w:p w14:paraId="55F5EDB0" w14:textId="77777777" w:rsidR="002214A5" w:rsidRDefault="002214A5"/>
    <w:sectPr w:rsidR="002214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51"/>
    <w:rsid w:val="002214A5"/>
    <w:rsid w:val="00527A02"/>
    <w:rsid w:val="00A87351"/>
    <w:rsid w:val="00C87CDD"/>
    <w:rsid w:val="00F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5AF9"/>
  <w15:chartTrackingRefBased/>
  <w15:docId w15:val="{6975E0E3-1BFB-475A-8ABB-72A24451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2018-05-01T16:57:00Z</dcterms:created>
  <dcterms:modified xsi:type="dcterms:W3CDTF">2018-05-01T17:25:00Z</dcterms:modified>
</cp:coreProperties>
</file>