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D8AD7" w14:textId="3290443A" w:rsidR="006D537C" w:rsidRDefault="006D537C" w:rsidP="006D537C">
      <w:pPr>
        <w:pStyle w:val="NormaleWeb"/>
        <w:spacing w:after="0" w:afterAutospacing="0"/>
        <w:jc w:val="center"/>
        <w:rPr>
          <w:rFonts w:asciiTheme="minorHAnsi" w:hAnsiTheme="minorHAnsi" w:cs="Tahoma"/>
          <w:b/>
          <w:bCs/>
          <w:color w:val="000000"/>
          <w:sz w:val="44"/>
          <w:szCs w:val="44"/>
        </w:rPr>
      </w:pPr>
      <w:r w:rsidRPr="00484E67">
        <w:rPr>
          <w:rFonts w:asciiTheme="minorHAnsi" w:hAnsiTheme="minorHAnsi" w:cs="Tahoma"/>
          <w:b/>
          <w:bCs/>
          <w:color w:val="000000"/>
          <w:sz w:val="44"/>
          <w:szCs w:val="44"/>
        </w:rPr>
        <w:t>SENSI CONTEMPORANEI</w:t>
      </w:r>
    </w:p>
    <w:p w14:paraId="63962FFF" w14:textId="77777777" w:rsidR="006D537C" w:rsidRPr="006D537C" w:rsidRDefault="006D537C" w:rsidP="006D537C">
      <w:pPr>
        <w:pStyle w:val="NormaleWeb"/>
        <w:spacing w:before="0" w:beforeAutospacing="0" w:after="0" w:afterAutospacing="0" w:line="240" w:lineRule="atLeast"/>
        <w:jc w:val="center"/>
        <w:rPr>
          <w:rFonts w:asciiTheme="minorHAnsi" w:hAnsiTheme="minorHAnsi" w:cs="Tahoma"/>
          <w:b/>
          <w:bCs/>
          <w:color w:val="000000"/>
          <w:sz w:val="44"/>
          <w:szCs w:val="44"/>
        </w:rPr>
      </w:pPr>
    </w:p>
    <w:p w14:paraId="5C58AD10" w14:textId="63F29FA7" w:rsidR="004E21DA" w:rsidRDefault="007F44D3" w:rsidP="004E21DA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="Tahoma"/>
          <w:b/>
          <w:bCs/>
          <w:sz w:val="32"/>
          <w:szCs w:val="32"/>
        </w:rPr>
      </w:pPr>
      <w:r>
        <w:rPr>
          <w:rFonts w:asciiTheme="minorHAnsi" w:hAnsiTheme="minorHAnsi" w:cs="Tahoma"/>
          <w:b/>
          <w:bCs/>
          <w:sz w:val="32"/>
          <w:szCs w:val="32"/>
        </w:rPr>
        <w:t xml:space="preserve">Un </w:t>
      </w:r>
      <w:r w:rsidR="00A84267" w:rsidRPr="00484E67">
        <w:rPr>
          <w:rFonts w:asciiTheme="minorHAnsi" w:hAnsiTheme="minorHAnsi" w:cs="Tahoma"/>
          <w:b/>
          <w:bCs/>
          <w:sz w:val="32"/>
          <w:szCs w:val="32"/>
        </w:rPr>
        <w:t>pro</w:t>
      </w:r>
      <w:r w:rsidR="006D537C">
        <w:rPr>
          <w:rFonts w:asciiTheme="minorHAnsi" w:hAnsiTheme="minorHAnsi" w:cs="Tahoma"/>
          <w:b/>
          <w:bCs/>
          <w:sz w:val="32"/>
          <w:szCs w:val="32"/>
        </w:rPr>
        <w:t xml:space="preserve">gramma di investimenti pubblici e progetti sperimentali nei settori dell’arte e dell’audiovisivo </w:t>
      </w:r>
      <w:bookmarkStart w:id="0" w:name="_GoBack"/>
      <w:bookmarkEnd w:id="0"/>
      <w:r w:rsidR="00A84267" w:rsidRPr="00484E67">
        <w:rPr>
          <w:rFonts w:asciiTheme="minorHAnsi" w:hAnsiTheme="minorHAnsi" w:cs="Tahoma"/>
          <w:b/>
          <w:bCs/>
          <w:sz w:val="32"/>
          <w:szCs w:val="32"/>
        </w:rPr>
        <w:t xml:space="preserve">per lo sviluppo </w:t>
      </w:r>
      <w:r w:rsidR="006D537C">
        <w:rPr>
          <w:rFonts w:asciiTheme="minorHAnsi" w:hAnsiTheme="minorHAnsi" w:cs="Tahoma"/>
          <w:b/>
          <w:bCs/>
          <w:sz w:val="32"/>
          <w:szCs w:val="32"/>
        </w:rPr>
        <w:t>culturale ed economico dei territori</w:t>
      </w:r>
    </w:p>
    <w:p w14:paraId="391BC868" w14:textId="50F42AC9" w:rsidR="000E4836" w:rsidRPr="004E21DA" w:rsidRDefault="005F30C2" w:rsidP="004E21DA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="Tahoma"/>
          <w:b/>
          <w:bCs/>
          <w:sz w:val="32"/>
          <w:szCs w:val="32"/>
        </w:rPr>
      </w:pPr>
      <w:r w:rsidRPr="00484E67">
        <w:rPr>
          <w:rFonts w:asciiTheme="minorHAnsi" w:hAnsiTheme="minorHAnsi" w:cs="Arial"/>
          <w:color w:val="000000"/>
          <w:sz w:val="22"/>
          <w:szCs w:val="22"/>
        </w:rPr>
        <w:br/>
      </w:r>
      <w:r w:rsidR="000E4836" w:rsidRPr="00484E67">
        <w:rPr>
          <w:rFonts w:asciiTheme="minorHAnsi" w:hAnsiTheme="minorHAnsi" w:cs="Arial"/>
          <w:color w:val="000000"/>
          <w:sz w:val="22"/>
          <w:szCs w:val="22"/>
        </w:rPr>
        <w:t xml:space="preserve">“Investire nel settore </w:t>
      </w:r>
      <w:r w:rsidR="006D537C">
        <w:rPr>
          <w:rFonts w:asciiTheme="minorHAnsi" w:hAnsiTheme="minorHAnsi" w:cs="Arial"/>
          <w:color w:val="000000"/>
          <w:sz w:val="22"/>
          <w:szCs w:val="22"/>
        </w:rPr>
        <w:t xml:space="preserve">artistico e </w:t>
      </w:r>
      <w:r w:rsidR="000E4836" w:rsidRPr="00484E67">
        <w:rPr>
          <w:rFonts w:asciiTheme="minorHAnsi" w:hAnsiTheme="minorHAnsi" w:cs="Arial"/>
          <w:color w:val="000000"/>
          <w:sz w:val="22"/>
          <w:szCs w:val="22"/>
        </w:rPr>
        <w:t>audiovisivo significa promuovere cultura, creare opportunità di crescita</w:t>
      </w:r>
      <w:r w:rsidR="00A84267" w:rsidRPr="00484E67">
        <w:rPr>
          <w:rFonts w:asciiTheme="minorHAnsi" w:hAnsiTheme="minorHAnsi" w:cs="Arial"/>
          <w:color w:val="000000"/>
          <w:sz w:val="22"/>
          <w:szCs w:val="22"/>
        </w:rPr>
        <w:t xml:space="preserve"> e nuova occupazione, </w:t>
      </w:r>
      <w:r w:rsidR="000E4836" w:rsidRPr="00484E67">
        <w:rPr>
          <w:rFonts w:asciiTheme="minorHAnsi" w:hAnsiTheme="minorHAnsi" w:cs="Arial"/>
          <w:color w:val="000000"/>
          <w:sz w:val="22"/>
          <w:szCs w:val="22"/>
        </w:rPr>
        <w:t>avviare e sostenere le piccole e medie imprese</w:t>
      </w:r>
      <w:r w:rsidR="00DC34CD" w:rsidRPr="00484E67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proofErr w:type="gramStart"/>
      <w:r w:rsidR="00DC34CD" w:rsidRPr="00484E67">
        <w:rPr>
          <w:rFonts w:asciiTheme="minorHAnsi" w:hAnsiTheme="minorHAnsi" w:cs="Arial"/>
          <w:color w:val="000000"/>
          <w:sz w:val="22"/>
          <w:szCs w:val="22"/>
        </w:rPr>
        <w:t>nonché</w:t>
      </w:r>
      <w:proofErr w:type="gramEnd"/>
      <w:r w:rsidR="00A84267" w:rsidRPr="00484E67">
        <w:rPr>
          <w:rFonts w:asciiTheme="minorHAnsi" w:hAnsiTheme="minorHAnsi" w:cs="Arial"/>
          <w:color w:val="000000"/>
          <w:sz w:val="22"/>
          <w:szCs w:val="22"/>
        </w:rPr>
        <w:t xml:space="preserve"> sperimentare nuove forme di sviluppo territoriale</w:t>
      </w:r>
      <w:r w:rsidR="000E4836" w:rsidRPr="00484E67">
        <w:rPr>
          <w:rFonts w:asciiTheme="minorHAnsi" w:hAnsiTheme="minorHAnsi" w:cs="Arial"/>
          <w:color w:val="000000"/>
          <w:sz w:val="22"/>
          <w:szCs w:val="22"/>
        </w:rPr>
        <w:t>”. Queste, in s</w:t>
      </w:r>
      <w:r w:rsidR="00A84267" w:rsidRPr="00484E67">
        <w:rPr>
          <w:rFonts w:asciiTheme="minorHAnsi" w:hAnsiTheme="minorHAnsi" w:cs="Arial"/>
          <w:color w:val="000000"/>
          <w:sz w:val="22"/>
          <w:szCs w:val="22"/>
        </w:rPr>
        <w:t xml:space="preserve">intesi, le </w:t>
      </w:r>
      <w:r w:rsidR="00DC34CD" w:rsidRPr="00484E67">
        <w:rPr>
          <w:rFonts w:asciiTheme="minorHAnsi" w:hAnsiTheme="minorHAnsi" w:cs="Arial"/>
          <w:color w:val="000000"/>
          <w:sz w:val="22"/>
          <w:szCs w:val="22"/>
        </w:rPr>
        <w:t xml:space="preserve">finalità principali del Programma </w:t>
      </w:r>
      <w:r w:rsidR="000E4836" w:rsidRPr="00484E67">
        <w:rPr>
          <w:rFonts w:asciiTheme="minorHAnsi" w:hAnsiTheme="minorHAnsi" w:cs="Arial"/>
          <w:b/>
          <w:bCs/>
          <w:i/>
          <w:color w:val="000000"/>
          <w:sz w:val="22"/>
          <w:szCs w:val="22"/>
        </w:rPr>
        <w:t>Sensi Contemporanei</w:t>
      </w:r>
      <w:r w:rsidR="001B6CBB">
        <w:rPr>
          <w:rFonts w:asciiTheme="minorHAnsi" w:hAnsiTheme="minorHAnsi" w:cs="Arial"/>
          <w:b/>
          <w:bCs/>
          <w:i/>
          <w:color w:val="000000"/>
          <w:sz w:val="22"/>
          <w:szCs w:val="22"/>
        </w:rPr>
        <w:t xml:space="preserve"> </w:t>
      </w:r>
      <w:r w:rsidR="00DC34CD" w:rsidRPr="00484E67">
        <w:rPr>
          <w:rFonts w:asciiTheme="minorHAnsi" w:hAnsiTheme="minorHAnsi" w:cs="Arial"/>
          <w:b/>
          <w:bCs/>
          <w:i/>
          <w:color w:val="000000"/>
          <w:sz w:val="22"/>
          <w:szCs w:val="22"/>
        </w:rPr>
        <w:t>Toscana</w:t>
      </w:r>
      <w:r w:rsidR="001B6CBB">
        <w:rPr>
          <w:rFonts w:asciiTheme="minorHAnsi" w:hAnsiTheme="minorHAnsi" w:cs="Arial"/>
          <w:b/>
          <w:bCs/>
          <w:i/>
          <w:color w:val="000000"/>
          <w:sz w:val="22"/>
          <w:szCs w:val="22"/>
        </w:rPr>
        <w:t xml:space="preserve"> per il </w:t>
      </w:r>
      <w:r w:rsidR="00DC34CD" w:rsidRPr="00484E67">
        <w:rPr>
          <w:rFonts w:asciiTheme="minorHAnsi" w:hAnsiTheme="minorHAnsi" w:cs="Arial"/>
          <w:b/>
          <w:bCs/>
          <w:i/>
          <w:color w:val="000000"/>
          <w:sz w:val="22"/>
          <w:szCs w:val="22"/>
        </w:rPr>
        <w:t>Cinema</w:t>
      </w:r>
      <w:r w:rsidR="000E4836" w:rsidRPr="00484E67">
        <w:rPr>
          <w:rFonts w:asciiTheme="minorHAnsi" w:hAnsiTheme="minorHAnsi" w:cs="Arial"/>
          <w:bCs/>
          <w:color w:val="000000"/>
          <w:sz w:val="22"/>
          <w:szCs w:val="22"/>
        </w:rPr>
        <w:t>,</w:t>
      </w:r>
      <w:r w:rsidR="000E4836" w:rsidRPr="00484E67">
        <w:rPr>
          <w:rFonts w:asciiTheme="minorHAnsi" w:hAnsiTheme="minorHAnsi" w:cs="Arial"/>
          <w:color w:val="000000"/>
          <w:sz w:val="22"/>
          <w:szCs w:val="22"/>
        </w:rPr>
        <w:t xml:space="preserve"> un programma sperimentale</w:t>
      </w:r>
      <w:r w:rsidR="00A84267" w:rsidRPr="00484E6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gramStart"/>
      <w:r w:rsidR="00A84267" w:rsidRPr="00484E67">
        <w:rPr>
          <w:rFonts w:asciiTheme="minorHAnsi" w:hAnsiTheme="minorHAnsi" w:cs="Arial"/>
          <w:color w:val="000000"/>
          <w:sz w:val="22"/>
          <w:szCs w:val="22"/>
        </w:rPr>
        <w:t xml:space="preserve">di </w:t>
      </w:r>
      <w:proofErr w:type="gramEnd"/>
      <w:r w:rsidR="00A84267" w:rsidRPr="00484E67">
        <w:rPr>
          <w:rFonts w:asciiTheme="minorHAnsi" w:hAnsiTheme="minorHAnsi" w:cs="Arial"/>
          <w:color w:val="000000"/>
          <w:sz w:val="22"/>
          <w:szCs w:val="22"/>
        </w:rPr>
        <w:t xml:space="preserve">investimenti pubblici </w:t>
      </w:r>
      <w:r w:rsidR="00DC34CD" w:rsidRPr="00484E67">
        <w:rPr>
          <w:rFonts w:asciiTheme="minorHAnsi" w:hAnsiTheme="minorHAnsi" w:cs="Arial"/>
          <w:color w:val="000000"/>
          <w:sz w:val="22"/>
          <w:szCs w:val="22"/>
        </w:rPr>
        <w:t xml:space="preserve">nel settore della </w:t>
      </w:r>
      <w:r w:rsidR="00A84267" w:rsidRPr="00484E67">
        <w:rPr>
          <w:rFonts w:asciiTheme="minorHAnsi" w:hAnsiTheme="minorHAnsi" w:cs="Arial"/>
          <w:color w:val="000000"/>
          <w:sz w:val="22"/>
          <w:szCs w:val="22"/>
        </w:rPr>
        <w:t>cultura</w:t>
      </w:r>
      <w:r w:rsidR="000E4836" w:rsidRPr="00484E67">
        <w:rPr>
          <w:rFonts w:asciiTheme="minorHAnsi" w:hAnsiTheme="minorHAnsi" w:cs="Arial"/>
          <w:color w:val="000000"/>
          <w:sz w:val="22"/>
          <w:szCs w:val="22"/>
        </w:rPr>
        <w:t xml:space="preserve">, che </w:t>
      </w:r>
      <w:r w:rsidR="007F44D3">
        <w:rPr>
          <w:rFonts w:asciiTheme="minorHAnsi" w:hAnsiTheme="minorHAnsi" w:cs="Arial"/>
          <w:color w:val="000000"/>
          <w:sz w:val="22"/>
          <w:szCs w:val="22"/>
        </w:rPr>
        <w:t>coinvolge</w:t>
      </w:r>
      <w:r w:rsidR="00A84267" w:rsidRPr="00484E6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F44D3">
        <w:rPr>
          <w:rFonts w:asciiTheme="minorHAnsi" w:hAnsiTheme="minorHAnsi" w:cs="Arial"/>
          <w:color w:val="000000"/>
          <w:sz w:val="22"/>
          <w:szCs w:val="22"/>
        </w:rPr>
        <w:t xml:space="preserve">anche la </w:t>
      </w:r>
      <w:r w:rsidR="00A84267" w:rsidRPr="00484E67">
        <w:rPr>
          <w:rFonts w:asciiTheme="minorHAnsi" w:hAnsiTheme="minorHAnsi" w:cs="Arial"/>
          <w:color w:val="000000"/>
          <w:sz w:val="22"/>
          <w:szCs w:val="22"/>
        </w:rPr>
        <w:t>Toscana per puntare</w:t>
      </w:r>
      <w:r w:rsidR="000E4836" w:rsidRPr="00484E67">
        <w:rPr>
          <w:rFonts w:asciiTheme="minorHAnsi" w:hAnsiTheme="minorHAnsi" w:cs="Arial"/>
          <w:color w:val="000000"/>
          <w:sz w:val="22"/>
          <w:szCs w:val="22"/>
        </w:rPr>
        <w:t xml:space="preserve"> allo </w:t>
      </w:r>
      <w:r w:rsidR="000E4836" w:rsidRPr="00484E6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sviluppo </w:t>
      </w:r>
      <w:r w:rsidR="002F5FD6" w:rsidRPr="00484E6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del settore </w:t>
      </w:r>
      <w:r w:rsidR="006D537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artistico, artigianale e </w:t>
      </w:r>
      <w:r w:rsidR="002F5FD6" w:rsidRPr="00484E67">
        <w:rPr>
          <w:rFonts w:asciiTheme="minorHAnsi" w:hAnsiTheme="minorHAnsi" w:cs="Arial"/>
          <w:b/>
          <w:bCs/>
          <w:color w:val="000000"/>
          <w:sz w:val="22"/>
          <w:szCs w:val="22"/>
        </w:rPr>
        <w:t>audiovisivo</w:t>
      </w:r>
      <w:r w:rsidR="000E4836" w:rsidRPr="00484E67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79E41B5D" w14:textId="276C18D0" w:rsidR="000E4836" w:rsidRPr="00484E67" w:rsidRDefault="007F44D3" w:rsidP="005F30C2">
      <w:pPr>
        <w:pStyle w:val="NormaleWeb"/>
        <w:spacing w:after="0" w:afterAutospacing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L’arte contemporanea così come il settore </w:t>
      </w:r>
      <w:r w:rsidR="000E4836" w:rsidRPr="00484E67">
        <w:rPr>
          <w:rFonts w:asciiTheme="minorHAnsi" w:hAnsiTheme="minorHAnsi" w:cs="Arial"/>
          <w:color w:val="000000"/>
          <w:sz w:val="22"/>
          <w:szCs w:val="22"/>
        </w:rPr>
        <w:t xml:space="preserve">cinematografico </w:t>
      </w:r>
      <w:proofErr w:type="gramStart"/>
      <w:r w:rsidR="000E4836" w:rsidRPr="00484E67">
        <w:rPr>
          <w:rFonts w:asciiTheme="minorHAnsi" w:hAnsiTheme="minorHAnsi" w:cs="Arial"/>
          <w:color w:val="000000"/>
          <w:sz w:val="22"/>
          <w:szCs w:val="22"/>
        </w:rPr>
        <w:t>e</w:t>
      </w:r>
      <w:r w:rsidR="00DC34CD" w:rsidRPr="00484E67">
        <w:rPr>
          <w:rFonts w:asciiTheme="minorHAnsi" w:hAnsiTheme="minorHAnsi" w:cs="Arial"/>
          <w:color w:val="000000"/>
          <w:sz w:val="22"/>
          <w:szCs w:val="22"/>
        </w:rPr>
        <w:t>d</w:t>
      </w:r>
      <w:proofErr w:type="gramEnd"/>
      <w:r>
        <w:rPr>
          <w:rFonts w:asciiTheme="minorHAnsi" w:hAnsiTheme="minorHAnsi" w:cs="Arial"/>
          <w:color w:val="000000"/>
          <w:sz w:val="22"/>
          <w:szCs w:val="22"/>
        </w:rPr>
        <w:t xml:space="preserve"> audiovisivo costituiscono,</w:t>
      </w:r>
      <w:r w:rsidR="000E4836" w:rsidRPr="00484E67">
        <w:rPr>
          <w:rFonts w:asciiTheme="minorHAnsi" w:hAnsiTheme="minorHAnsi" w:cs="Arial"/>
          <w:color w:val="000000"/>
          <w:sz w:val="22"/>
          <w:szCs w:val="22"/>
        </w:rPr>
        <w:t xml:space="preserve"> infatti</w:t>
      </w:r>
      <w:r>
        <w:rPr>
          <w:rFonts w:asciiTheme="minorHAnsi" w:hAnsiTheme="minorHAnsi" w:cs="Arial"/>
          <w:color w:val="000000"/>
          <w:sz w:val="22"/>
          <w:szCs w:val="22"/>
        </w:rPr>
        <w:t>,</w:t>
      </w:r>
      <w:r w:rsidR="000E4836" w:rsidRPr="00484E67">
        <w:rPr>
          <w:rFonts w:asciiTheme="minorHAnsi" w:hAnsiTheme="minorHAnsi" w:cs="Arial"/>
          <w:color w:val="000000"/>
          <w:sz w:val="22"/>
          <w:szCs w:val="22"/>
        </w:rPr>
        <w:t xml:space="preserve"> una </w:t>
      </w:r>
      <w:r w:rsidR="001B6CBB">
        <w:rPr>
          <w:rFonts w:asciiTheme="minorHAnsi" w:hAnsiTheme="minorHAnsi" w:cs="Arial"/>
          <w:color w:val="000000"/>
          <w:sz w:val="22"/>
          <w:szCs w:val="22"/>
        </w:rPr>
        <w:t xml:space="preserve">molteplice </w:t>
      </w:r>
      <w:r w:rsidR="000E4836" w:rsidRPr="00484E67">
        <w:rPr>
          <w:rFonts w:asciiTheme="minorHAnsi" w:hAnsiTheme="minorHAnsi" w:cs="Arial"/>
          <w:color w:val="000000"/>
          <w:sz w:val="22"/>
          <w:szCs w:val="22"/>
        </w:rPr>
        <w:t xml:space="preserve">opportunità per lo sviluppo territoriale: </w:t>
      </w:r>
      <w:r w:rsidR="00A84267" w:rsidRPr="00484E67">
        <w:rPr>
          <w:rFonts w:asciiTheme="minorHAnsi" w:hAnsiTheme="minorHAnsi" w:cs="Arial"/>
          <w:color w:val="000000"/>
          <w:sz w:val="22"/>
          <w:szCs w:val="22"/>
        </w:rPr>
        <w:t>genera</w:t>
      </w:r>
      <w:r>
        <w:rPr>
          <w:rFonts w:asciiTheme="minorHAnsi" w:hAnsiTheme="minorHAnsi" w:cs="Arial"/>
          <w:color w:val="000000"/>
          <w:sz w:val="22"/>
          <w:szCs w:val="22"/>
        </w:rPr>
        <w:t>no una</w:t>
      </w:r>
      <w:r w:rsidR="00A84267" w:rsidRPr="00484E6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0E4836" w:rsidRPr="00484E67">
        <w:rPr>
          <w:rFonts w:asciiTheme="minorHAnsi" w:hAnsiTheme="minorHAnsi" w:cs="Arial"/>
          <w:color w:val="000000"/>
          <w:sz w:val="22"/>
          <w:szCs w:val="22"/>
        </w:rPr>
        <w:t>filiera industriale in grado di incidere sul prof</w:t>
      </w:r>
      <w:r w:rsidR="00A84267" w:rsidRPr="00484E67">
        <w:rPr>
          <w:rFonts w:asciiTheme="minorHAnsi" w:hAnsiTheme="minorHAnsi" w:cs="Arial"/>
          <w:color w:val="000000"/>
          <w:sz w:val="22"/>
          <w:szCs w:val="22"/>
        </w:rPr>
        <w:t>ilo culturale ed economico dei territori</w:t>
      </w:r>
      <w:r w:rsidR="001B6CBB">
        <w:rPr>
          <w:rFonts w:asciiTheme="minorHAnsi" w:hAnsiTheme="minorHAnsi" w:cs="Arial"/>
          <w:color w:val="000000"/>
          <w:sz w:val="22"/>
          <w:szCs w:val="22"/>
        </w:rPr>
        <w:t xml:space="preserve"> interessati</w:t>
      </w:r>
      <w:r w:rsidR="00DC34CD" w:rsidRPr="00484E67">
        <w:rPr>
          <w:rFonts w:asciiTheme="minorHAnsi" w:hAnsiTheme="minorHAnsi" w:cs="Arial"/>
          <w:color w:val="000000"/>
          <w:sz w:val="22"/>
          <w:szCs w:val="22"/>
        </w:rPr>
        <w:t>,</w:t>
      </w:r>
      <w:r w:rsidR="00A84267" w:rsidRPr="00484E67">
        <w:rPr>
          <w:rFonts w:asciiTheme="minorHAnsi" w:hAnsiTheme="minorHAnsi" w:cs="Arial"/>
          <w:color w:val="000000"/>
          <w:sz w:val="22"/>
          <w:szCs w:val="22"/>
        </w:rPr>
        <w:t xml:space="preserve"> valorizza</w:t>
      </w:r>
      <w:r>
        <w:rPr>
          <w:rFonts w:asciiTheme="minorHAnsi" w:hAnsiTheme="minorHAnsi" w:cs="Arial"/>
          <w:color w:val="000000"/>
          <w:sz w:val="22"/>
          <w:szCs w:val="22"/>
        </w:rPr>
        <w:t>no</w:t>
      </w:r>
      <w:r w:rsidR="000E4836" w:rsidRPr="00484E67">
        <w:rPr>
          <w:rFonts w:asciiTheme="minorHAnsi" w:hAnsiTheme="minorHAnsi" w:cs="Arial"/>
          <w:color w:val="000000"/>
          <w:sz w:val="22"/>
          <w:szCs w:val="22"/>
        </w:rPr>
        <w:t xml:space="preserve"> le interdipenden</w:t>
      </w:r>
      <w:r w:rsidR="00A84267" w:rsidRPr="00484E67">
        <w:rPr>
          <w:rFonts w:asciiTheme="minorHAnsi" w:hAnsiTheme="minorHAnsi" w:cs="Arial"/>
          <w:color w:val="000000"/>
          <w:sz w:val="22"/>
          <w:szCs w:val="22"/>
        </w:rPr>
        <w:t>ze con altre filiere (turismo</w:t>
      </w:r>
      <w:r w:rsidR="000E4836" w:rsidRPr="00484E67">
        <w:rPr>
          <w:rFonts w:asciiTheme="minorHAnsi" w:hAnsiTheme="minorHAnsi" w:cs="Arial"/>
          <w:color w:val="000000"/>
          <w:sz w:val="22"/>
          <w:szCs w:val="22"/>
        </w:rPr>
        <w:t>, formazione, attività produttive) e</w:t>
      </w:r>
      <w:r w:rsidR="000513FD" w:rsidRPr="00484E6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B6CBB">
        <w:rPr>
          <w:rFonts w:asciiTheme="minorHAnsi" w:hAnsiTheme="minorHAnsi" w:cs="Arial"/>
          <w:color w:val="000000"/>
          <w:sz w:val="22"/>
          <w:szCs w:val="22"/>
        </w:rPr>
        <w:t>attiva</w:t>
      </w:r>
      <w:r>
        <w:rPr>
          <w:rFonts w:asciiTheme="minorHAnsi" w:hAnsiTheme="minorHAnsi" w:cs="Arial"/>
          <w:color w:val="000000"/>
          <w:sz w:val="22"/>
          <w:szCs w:val="22"/>
        </w:rPr>
        <w:t>no</w:t>
      </w:r>
      <w:r w:rsidR="001B6CBB">
        <w:rPr>
          <w:rFonts w:asciiTheme="minorHAnsi" w:hAnsiTheme="minorHAnsi" w:cs="Arial"/>
          <w:color w:val="000000"/>
          <w:sz w:val="22"/>
          <w:szCs w:val="22"/>
        </w:rPr>
        <w:t xml:space="preserve"> forti forme di </w:t>
      </w:r>
      <w:r w:rsidR="000513FD" w:rsidRPr="00484E67">
        <w:rPr>
          <w:rFonts w:asciiTheme="minorHAnsi" w:hAnsiTheme="minorHAnsi" w:cs="Arial"/>
          <w:color w:val="000000"/>
          <w:sz w:val="22"/>
          <w:szCs w:val="22"/>
        </w:rPr>
        <w:t>cooperazione istituzionale pubblico</w:t>
      </w:r>
      <w:r w:rsidR="00DC34CD" w:rsidRPr="00484E67">
        <w:rPr>
          <w:rFonts w:asciiTheme="minorHAnsi" w:hAnsiTheme="minorHAnsi" w:cs="Arial"/>
          <w:color w:val="000000"/>
          <w:sz w:val="22"/>
          <w:szCs w:val="22"/>
        </w:rPr>
        <w:t>-</w:t>
      </w:r>
      <w:r w:rsidR="000513FD" w:rsidRPr="00484E67">
        <w:rPr>
          <w:rFonts w:asciiTheme="minorHAnsi" w:hAnsiTheme="minorHAnsi" w:cs="Arial"/>
          <w:color w:val="000000"/>
          <w:sz w:val="22"/>
          <w:szCs w:val="22"/>
        </w:rPr>
        <w:t>privato</w:t>
      </w:r>
      <w:r w:rsidR="000E4836" w:rsidRPr="00484E67">
        <w:rPr>
          <w:rFonts w:asciiTheme="minorHAnsi" w:hAnsiTheme="minorHAnsi" w:cs="Arial"/>
          <w:color w:val="000000"/>
          <w:sz w:val="22"/>
          <w:szCs w:val="22"/>
        </w:rPr>
        <w:t xml:space="preserve"> con</w:t>
      </w:r>
      <w:r w:rsidR="005A1440" w:rsidRPr="00484E67">
        <w:rPr>
          <w:rFonts w:asciiTheme="minorHAnsi" w:hAnsiTheme="minorHAnsi" w:cs="Arial"/>
          <w:color w:val="000000"/>
          <w:sz w:val="22"/>
          <w:szCs w:val="22"/>
        </w:rPr>
        <w:t xml:space="preserve"> una pluralità di soggetti</w:t>
      </w:r>
      <w:r w:rsidR="00DC34CD" w:rsidRPr="00484E67">
        <w:rPr>
          <w:rFonts w:asciiTheme="minorHAnsi" w:hAnsiTheme="minorHAnsi" w:cs="Arial"/>
          <w:color w:val="000000"/>
          <w:sz w:val="22"/>
          <w:szCs w:val="22"/>
        </w:rPr>
        <w:t>.</w:t>
      </w:r>
      <w:r w:rsidR="000E4836" w:rsidRPr="00484E67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3EFAB9F8" w14:textId="4961D70C" w:rsidR="000E4836" w:rsidRPr="00484E67" w:rsidRDefault="00DC34CD" w:rsidP="004E21DA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484E67">
        <w:rPr>
          <w:rFonts w:asciiTheme="minorHAnsi" w:hAnsiTheme="minorHAnsi" w:cs="Arial"/>
          <w:color w:val="000000"/>
          <w:sz w:val="22"/>
          <w:szCs w:val="22"/>
        </w:rPr>
        <w:t>A</w:t>
      </w:r>
      <w:proofErr w:type="gramEnd"/>
      <w:r w:rsidRPr="00484E67">
        <w:rPr>
          <w:rFonts w:asciiTheme="minorHAnsi" w:hAnsiTheme="minorHAnsi" w:cs="Arial"/>
          <w:color w:val="000000"/>
          <w:sz w:val="22"/>
          <w:szCs w:val="22"/>
        </w:rPr>
        <w:t xml:space="preserve"> seguito de</w:t>
      </w:r>
      <w:r w:rsidR="00A84267" w:rsidRPr="00484E67">
        <w:rPr>
          <w:rFonts w:asciiTheme="minorHAnsi" w:hAnsiTheme="minorHAnsi" w:cs="Arial"/>
          <w:color w:val="000000"/>
          <w:sz w:val="22"/>
          <w:szCs w:val="22"/>
        </w:rPr>
        <w:t xml:space="preserve">gli accordi che </w:t>
      </w:r>
      <w:r w:rsidR="001B6CBB">
        <w:rPr>
          <w:rFonts w:asciiTheme="minorHAnsi" w:hAnsiTheme="minorHAnsi" w:cs="Arial"/>
          <w:color w:val="000000"/>
          <w:sz w:val="22"/>
          <w:szCs w:val="22"/>
        </w:rPr>
        <w:t xml:space="preserve">ad oggi </w:t>
      </w:r>
      <w:r w:rsidR="00A84267" w:rsidRPr="00484E67">
        <w:rPr>
          <w:rFonts w:asciiTheme="minorHAnsi" w:hAnsiTheme="minorHAnsi" w:cs="Arial"/>
          <w:color w:val="000000"/>
          <w:sz w:val="22"/>
          <w:szCs w:val="22"/>
        </w:rPr>
        <w:t xml:space="preserve">hanno interessato </w:t>
      </w:r>
      <w:r w:rsidRPr="00484E67">
        <w:rPr>
          <w:rFonts w:asciiTheme="minorHAnsi" w:hAnsiTheme="minorHAnsi" w:cs="Arial"/>
          <w:color w:val="000000"/>
          <w:sz w:val="22"/>
          <w:szCs w:val="22"/>
        </w:rPr>
        <w:t>ben</w:t>
      </w:r>
      <w:r w:rsidR="00A84267" w:rsidRPr="00484E67">
        <w:rPr>
          <w:rFonts w:asciiTheme="minorHAnsi" w:hAnsiTheme="minorHAnsi" w:cs="Arial"/>
          <w:color w:val="000000"/>
          <w:sz w:val="22"/>
          <w:szCs w:val="22"/>
        </w:rPr>
        <w:t xml:space="preserve"> sette regioni del</w:t>
      </w:r>
      <w:r w:rsidRPr="00484E67">
        <w:rPr>
          <w:rFonts w:asciiTheme="minorHAnsi" w:hAnsiTheme="minorHAnsi" w:cs="Arial"/>
          <w:color w:val="000000"/>
          <w:sz w:val="22"/>
          <w:szCs w:val="22"/>
        </w:rPr>
        <w:t xml:space="preserve"> Mezzogiorno,</w:t>
      </w:r>
      <w:r w:rsidR="00A84267" w:rsidRPr="00484E6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A84267" w:rsidRPr="00484E67">
        <w:rPr>
          <w:rFonts w:asciiTheme="minorHAnsi" w:hAnsiTheme="minorHAnsi" w:cs="Arial"/>
          <w:b/>
          <w:bCs/>
          <w:i/>
          <w:color w:val="000000"/>
          <w:sz w:val="22"/>
          <w:szCs w:val="22"/>
        </w:rPr>
        <w:t>Sensi Contemporanei</w:t>
      </w:r>
      <w:r w:rsidR="00A84267" w:rsidRPr="00484E6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="007F44D3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ha </w:t>
      </w:r>
      <w:r w:rsidR="00E179DC" w:rsidRPr="00484E67">
        <w:rPr>
          <w:rFonts w:asciiTheme="minorHAnsi" w:hAnsiTheme="minorHAnsi" w:cs="Arial"/>
          <w:b/>
          <w:bCs/>
          <w:color w:val="000000"/>
          <w:sz w:val="22"/>
          <w:szCs w:val="22"/>
        </w:rPr>
        <w:t>realizza</w:t>
      </w:r>
      <w:r w:rsidR="007F44D3">
        <w:rPr>
          <w:rFonts w:asciiTheme="minorHAnsi" w:hAnsiTheme="minorHAnsi" w:cs="Arial"/>
          <w:b/>
          <w:bCs/>
          <w:color w:val="000000"/>
          <w:sz w:val="22"/>
          <w:szCs w:val="22"/>
        </w:rPr>
        <w:t>to</w:t>
      </w:r>
      <w:r w:rsidR="00A84267" w:rsidRPr="00484E6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="00E179DC" w:rsidRPr="00484E67">
        <w:rPr>
          <w:rFonts w:asciiTheme="minorHAnsi" w:hAnsiTheme="minorHAnsi" w:cs="Arial"/>
          <w:b/>
          <w:bCs/>
          <w:color w:val="000000"/>
          <w:sz w:val="22"/>
          <w:szCs w:val="22"/>
        </w:rPr>
        <w:t>un Accordo di Programma Quadro</w:t>
      </w:r>
      <w:r w:rsidR="000E4836" w:rsidRPr="00484E6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con la Regione Toscana</w:t>
      </w:r>
      <w:r w:rsidR="000519FB" w:rsidRPr="00484E67">
        <w:rPr>
          <w:rFonts w:asciiTheme="minorHAnsi" w:hAnsiTheme="minorHAnsi" w:cs="Arial"/>
          <w:bCs/>
          <w:color w:val="000000"/>
          <w:sz w:val="22"/>
          <w:szCs w:val="22"/>
        </w:rPr>
        <w:t>,</w:t>
      </w:r>
      <w:r w:rsidR="000E4836" w:rsidRPr="00484E6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="003C2B69" w:rsidRPr="00445EED">
        <w:rPr>
          <w:rFonts w:asciiTheme="minorHAnsi" w:hAnsiTheme="minorHAnsi" w:cs="Arial"/>
          <w:bCs/>
          <w:color w:val="000000"/>
          <w:sz w:val="22"/>
          <w:szCs w:val="22"/>
        </w:rPr>
        <w:t>attraverso il quale si</w:t>
      </w:r>
      <w:r w:rsidR="003C2B69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="007F44D3">
        <w:rPr>
          <w:rFonts w:asciiTheme="minorHAnsi" w:hAnsiTheme="minorHAnsi" w:cs="Arial"/>
          <w:color w:val="000000"/>
          <w:sz w:val="22"/>
          <w:szCs w:val="22"/>
        </w:rPr>
        <w:t xml:space="preserve">intende offrire </w:t>
      </w:r>
      <w:r w:rsidR="00E179DC" w:rsidRPr="00484E67">
        <w:rPr>
          <w:rFonts w:asciiTheme="minorHAnsi" w:hAnsiTheme="minorHAnsi" w:cs="Arial"/>
          <w:color w:val="000000"/>
          <w:sz w:val="22"/>
          <w:szCs w:val="22"/>
        </w:rPr>
        <w:t>forte impulso</w:t>
      </w:r>
      <w:r w:rsidR="003C2B69">
        <w:rPr>
          <w:rFonts w:asciiTheme="minorHAnsi" w:hAnsiTheme="minorHAnsi" w:cs="Arial"/>
          <w:color w:val="000000"/>
          <w:sz w:val="22"/>
          <w:szCs w:val="22"/>
        </w:rPr>
        <w:t xml:space="preserve"> al settore culturale e audiovisivo toscano</w:t>
      </w:r>
      <w:r w:rsidR="000513FD" w:rsidRPr="00484E6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4E21DA">
        <w:rPr>
          <w:rFonts w:asciiTheme="minorHAnsi" w:hAnsiTheme="minorHAnsi" w:cs="Arial"/>
          <w:color w:val="000000"/>
          <w:sz w:val="22"/>
          <w:szCs w:val="22"/>
        </w:rPr>
        <w:t>e favorire l’</w:t>
      </w:r>
      <w:r w:rsidR="003C2B69">
        <w:rPr>
          <w:rFonts w:asciiTheme="minorHAnsi" w:hAnsiTheme="minorHAnsi" w:cs="Arial"/>
          <w:color w:val="000000"/>
          <w:sz w:val="22"/>
          <w:szCs w:val="22"/>
        </w:rPr>
        <w:t>investim</w:t>
      </w:r>
      <w:r w:rsidR="000513FD" w:rsidRPr="00484E67">
        <w:rPr>
          <w:rFonts w:asciiTheme="minorHAnsi" w:hAnsiTheme="minorHAnsi" w:cs="Arial"/>
          <w:color w:val="000000"/>
          <w:sz w:val="22"/>
          <w:szCs w:val="22"/>
        </w:rPr>
        <w:t>e</w:t>
      </w:r>
      <w:r w:rsidR="003C2B69">
        <w:rPr>
          <w:rFonts w:asciiTheme="minorHAnsi" w:hAnsiTheme="minorHAnsi" w:cs="Arial"/>
          <w:color w:val="000000"/>
          <w:sz w:val="22"/>
          <w:szCs w:val="22"/>
        </w:rPr>
        <w:t>nto</w:t>
      </w:r>
      <w:r w:rsidR="000513FD" w:rsidRPr="00484E6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gramStart"/>
      <w:r w:rsidR="000513FD" w:rsidRPr="00484E67">
        <w:rPr>
          <w:rFonts w:asciiTheme="minorHAnsi" w:hAnsiTheme="minorHAnsi" w:cs="Arial"/>
          <w:color w:val="000000"/>
          <w:sz w:val="22"/>
          <w:szCs w:val="22"/>
        </w:rPr>
        <w:t>sulla</w:t>
      </w:r>
      <w:proofErr w:type="gramEnd"/>
      <w:r w:rsidR="000513FD" w:rsidRPr="00484E67">
        <w:rPr>
          <w:rFonts w:asciiTheme="minorHAnsi" w:hAnsiTheme="minorHAnsi" w:cs="Arial"/>
          <w:color w:val="000000"/>
          <w:sz w:val="22"/>
          <w:szCs w:val="22"/>
        </w:rPr>
        <w:t xml:space="preserve"> sperimentazione e sull’innovazione in </w:t>
      </w:r>
      <w:r w:rsidRPr="00484E67">
        <w:rPr>
          <w:rFonts w:asciiTheme="minorHAnsi" w:hAnsiTheme="minorHAnsi" w:cs="Arial"/>
          <w:color w:val="000000"/>
          <w:sz w:val="22"/>
          <w:szCs w:val="22"/>
        </w:rPr>
        <w:t>molteplici</w:t>
      </w:r>
      <w:r w:rsidR="000513FD" w:rsidRPr="00484E6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484E67">
        <w:rPr>
          <w:rFonts w:asciiTheme="minorHAnsi" w:hAnsiTheme="minorHAnsi" w:cs="Arial"/>
          <w:color w:val="000000"/>
          <w:sz w:val="22"/>
          <w:szCs w:val="22"/>
        </w:rPr>
        <w:t>comparti</w:t>
      </w:r>
      <w:r w:rsidR="00E179DC" w:rsidRPr="00484E6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484E67">
        <w:rPr>
          <w:rFonts w:asciiTheme="minorHAnsi" w:hAnsiTheme="minorHAnsi" w:cs="Arial"/>
          <w:color w:val="000000"/>
          <w:sz w:val="22"/>
          <w:szCs w:val="22"/>
        </w:rPr>
        <w:t>del</w:t>
      </w:r>
      <w:r w:rsidR="00E179DC" w:rsidRPr="00484E67">
        <w:rPr>
          <w:rFonts w:asciiTheme="minorHAnsi" w:hAnsiTheme="minorHAnsi" w:cs="Arial"/>
          <w:color w:val="000000"/>
          <w:sz w:val="22"/>
          <w:szCs w:val="22"/>
        </w:rPr>
        <w:t xml:space="preserve"> settore</w:t>
      </w:r>
      <w:r w:rsidR="000E4836" w:rsidRPr="00484E6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3C2B69">
        <w:rPr>
          <w:rFonts w:asciiTheme="minorHAnsi" w:hAnsiTheme="minorHAnsi" w:cs="Arial"/>
          <w:color w:val="000000"/>
          <w:sz w:val="22"/>
          <w:szCs w:val="22"/>
        </w:rPr>
        <w:t>sia artistico che cinematografico.</w:t>
      </w:r>
    </w:p>
    <w:p w14:paraId="5D0EEF41" w14:textId="6501FEEC" w:rsidR="00CE618D" w:rsidRDefault="00D16E06" w:rsidP="004E21DA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84E67">
        <w:rPr>
          <w:rFonts w:asciiTheme="minorHAnsi" w:hAnsiTheme="minorHAnsi" w:cs="Arial"/>
          <w:b/>
          <w:color w:val="000000"/>
          <w:sz w:val="22"/>
          <w:szCs w:val="22"/>
        </w:rPr>
        <w:t xml:space="preserve">L’Agenzia per la Coesione Territoriale </w:t>
      </w:r>
      <w:r w:rsidR="00DC34CD" w:rsidRPr="00484E67">
        <w:rPr>
          <w:rFonts w:asciiTheme="minorHAnsi" w:hAnsiTheme="minorHAnsi" w:cs="Arial"/>
          <w:b/>
          <w:color w:val="000000"/>
          <w:sz w:val="22"/>
          <w:szCs w:val="22"/>
        </w:rPr>
        <w:t xml:space="preserve">(ACT) </w:t>
      </w:r>
      <w:r w:rsidRPr="00484E67">
        <w:rPr>
          <w:rFonts w:asciiTheme="minorHAnsi" w:hAnsiTheme="minorHAnsi" w:cs="Arial"/>
          <w:b/>
          <w:color w:val="000000"/>
          <w:sz w:val="22"/>
          <w:szCs w:val="22"/>
        </w:rPr>
        <w:t xml:space="preserve">e </w:t>
      </w:r>
      <w:r w:rsidR="00DB64D3">
        <w:rPr>
          <w:rFonts w:asciiTheme="minorHAnsi" w:hAnsiTheme="minorHAnsi" w:cs="Arial"/>
          <w:b/>
          <w:color w:val="000000"/>
          <w:sz w:val="22"/>
          <w:szCs w:val="22"/>
        </w:rPr>
        <w:t xml:space="preserve">la Direzione Generale Cinema </w:t>
      </w:r>
      <w:r w:rsidR="001B6CBB">
        <w:rPr>
          <w:rFonts w:asciiTheme="minorHAnsi" w:hAnsiTheme="minorHAnsi" w:cs="Arial"/>
          <w:b/>
          <w:color w:val="000000"/>
          <w:sz w:val="22"/>
          <w:szCs w:val="22"/>
        </w:rPr>
        <w:t xml:space="preserve">del </w:t>
      </w:r>
      <w:r w:rsidRPr="00484E67">
        <w:rPr>
          <w:rFonts w:asciiTheme="minorHAnsi" w:hAnsiTheme="minorHAnsi" w:cs="Arial"/>
          <w:b/>
          <w:color w:val="000000"/>
          <w:sz w:val="22"/>
          <w:szCs w:val="22"/>
        </w:rPr>
        <w:t xml:space="preserve">Ministero dei Beni </w:t>
      </w:r>
      <w:r w:rsidR="00DC34CD" w:rsidRPr="00484E67">
        <w:rPr>
          <w:rFonts w:asciiTheme="minorHAnsi" w:hAnsiTheme="minorHAnsi" w:cs="Arial"/>
          <w:b/>
          <w:color w:val="000000"/>
          <w:sz w:val="22"/>
          <w:szCs w:val="22"/>
        </w:rPr>
        <w:t xml:space="preserve">delle Attività </w:t>
      </w:r>
      <w:r w:rsidRPr="00484E67">
        <w:rPr>
          <w:rFonts w:asciiTheme="minorHAnsi" w:hAnsiTheme="minorHAnsi" w:cs="Arial"/>
          <w:b/>
          <w:color w:val="000000"/>
          <w:sz w:val="22"/>
          <w:szCs w:val="22"/>
        </w:rPr>
        <w:t>Culturali</w:t>
      </w:r>
      <w:r w:rsidR="000519FB" w:rsidRPr="00484E6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DC34CD" w:rsidRPr="00484E67">
        <w:rPr>
          <w:rFonts w:asciiTheme="minorHAnsi" w:hAnsiTheme="minorHAnsi" w:cs="Arial"/>
          <w:b/>
          <w:color w:val="000000"/>
          <w:sz w:val="22"/>
          <w:szCs w:val="22"/>
        </w:rPr>
        <w:t xml:space="preserve">e del Turismo </w:t>
      </w:r>
      <w:proofErr w:type="gramStart"/>
      <w:r w:rsidR="00DC34CD" w:rsidRPr="00484E67">
        <w:rPr>
          <w:rFonts w:asciiTheme="minorHAnsi" w:hAnsiTheme="minorHAnsi" w:cs="Arial"/>
          <w:color w:val="000000"/>
          <w:sz w:val="22"/>
          <w:szCs w:val="22"/>
        </w:rPr>
        <w:t>ritengono</w:t>
      </w:r>
      <w:proofErr w:type="gramEnd"/>
      <w:r w:rsidR="00DC34CD" w:rsidRPr="00484E6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484E67">
        <w:rPr>
          <w:rFonts w:asciiTheme="minorHAnsi" w:hAnsiTheme="minorHAnsi" w:cs="Arial"/>
          <w:color w:val="000000"/>
          <w:sz w:val="22"/>
          <w:szCs w:val="22"/>
        </w:rPr>
        <w:t xml:space="preserve">che la Toscana </w:t>
      </w:r>
      <w:r w:rsidR="00DC34CD" w:rsidRPr="00484E67">
        <w:rPr>
          <w:rFonts w:asciiTheme="minorHAnsi" w:hAnsiTheme="minorHAnsi" w:cs="Arial"/>
          <w:color w:val="000000"/>
          <w:sz w:val="22"/>
          <w:szCs w:val="22"/>
        </w:rPr>
        <w:t xml:space="preserve">offra </w:t>
      </w:r>
      <w:r w:rsidRPr="00484E67">
        <w:rPr>
          <w:rFonts w:asciiTheme="minorHAnsi" w:hAnsiTheme="minorHAnsi" w:cs="Arial"/>
          <w:color w:val="000000"/>
          <w:sz w:val="22"/>
          <w:szCs w:val="22"/>
        </w:rPr>
        <w:t>un terreno molto fertile e collaudato in termini di progetti, strutture, servizi ed esperienze applicate all’</w:t>
      </w:r>
      <w:r w:rsidR="00445EED">
        <w:rPr>
          <w:rFonts w:asciiTheme="minorHAnsi" w:hAnsiTheme="minorHAnsi" w:cs="Arial"/>
          <w:color w:val="000000"/>
          <w:sz w:val="22"/>
          <w:szCs w:val="22"/>
        </w:rPr>
        <w:t xml:space="preserve">arte contemporanea </w:t>
      </w:r>
      <w:r w:rsidR="000C6576">
        <w:rPr>
          <w:rFonts w:asciiTheme="minorHAnsi" w:hAnsiTheme="minorHAnsi" w:cs="Arial"/>
          <w:color w:val="000000"/>
          <w:sz w:val="22"/>
          <w:szCs w:val="22"/>
        </w:rPr>
        <w:t>e all’</w:t>
      </w:r>
      <w:r w:rsidRPr="00484E67">
        <w:rPr>
          <w:rFonts w:asciiTheme="minorHAnsi" w:hAnsiTheme="minorHAnsi" w:cs="Arial"/>
          <w:color w:val="000000"/>
          <w:sz w:val="22"/>
          <w:szCs w:val="22"/>
        </w:rPr>
        <w:t>audiovisivo</w:t>
      </w:r>
      <w:r w:rsidR="000C6576">
        <w:rPr>
          <w:rFonts w:asciiTheme="minorHAnsi" w:hAnsiTheme="minorHAnsi" w:cs="Arial"/>
          <w:color w:val="000000"/>
          <w:sz w:val="22"/>
          <w:szCs w:val="22"/>
        </w:rPr>
        <w:t xml:space="preserve"> in genere</w:t>
      </w:r>
      <w:r w:rsidR="00C924AD" w:rsidRPr="00484E67">
        <w:rPr>
          <w:rFonts w:asciiTheme="minorHAnsi" w:hAnsiTheme="minorHAnsi" w:cs="Arial"/>
          <w:color w:val="000000"/>
          <w:sz w:val="22"/>
          <w:szCs w:val="22"/>
        </w:rPr>
        <w:t>; condizioni</w:t>
      </w:r>
      <w:r w:rsidR="000513FD" w:rsidRPr="00484E67">
        <w:rPr>
          <w:rFonts w:asciiTheme="minorHAnsi" w:hAnsiTheme="minorHAnsi" w:cs="Arial"/>
          <w:color w:val="000000"/>
          <w:sz w:val="22"/>
          <w:szCs w:val="22"/>
        </w:rPr>
        <w:t xml:space="preserve"> di contesto favorevoli che giustificano l’investimento di risorse nazionali finalizzate a</w:t>
      </w:r>
      <w:r w:rsidR="00DC34CD" w:rsidRPr="00484E67">
        <w:rPr>
          <w:rFonts w:asciiTheme="minorHAnsi" w:hAnsiTheme="minorHAnsi" w:cs="Arial"/>
          <w:color w:val="000000"/>
          <w:sz w:val="22"/>
          <w:szCs w:val="22"/>
        </w:rPr>
        <w:t>d</w:t>
      </w:r>
      <w:r w:rsidR="000513FD" w:rsidRPr="00484E67">
        <w:rPr>
          <w:rFonts w:asciiTheme="minorHAnsi" w:hAnsiTheme="minorHAnsi" w:cs="Arial"/>
          <w:color w:val="000000"/>
          <w:sz w:val="22"/>
          <w:szCs w:val="22"/>
        </w:rPr>
        <w:t xml:space="preserve"> integrare le attività promosse ogni anno dalle politiche culturali con nuove sperim</w:t>
      </w:r>
      <w:r w:rsidR="00DC34CD" w:rsidRPr="00484E67">
        <w:rPr>
          <w:rFonts w:asciiTheme="minorHAnsi" w:hAnsiTheme="minorHAnsi" w:cs="Arial"/>
          <w:color w:val="000000"/>
          <w:sz w:val="22"/>
          <w:szCs w:val="22"/>
        </w:rPr>
        <w:t>e</w:t>
      </w:r>
      <w:r w:rsidR="000513FD" w:rsidRPr="00484E67">
        <w:rPr>
          <w:rFonts w:asciiTheme="minorHAnsi" w:hAnsiTheme="minorHAnsi" w:cs="Arial"/>
          <w:color w:val="000000"/>
          <w:sz w:val="22"/>
          <w:szCs w:val="22"/>
        </w:rPr>
        <w:t>ntazioni per valutarne la riproducibilità in altri contesti regionali</w:t>
      </w:r>
      <w:r w:rsidR="00CE618D" w:rsidRPr="00CE618D">
        <w:rPr>
          <w:rFonts w:asciiTheme="minorHAnsi" w:hAnsiTheme="minorHAnsi" w:cs="Arial"/>
          <w:color w:val="000000"/>
          <w:sz w:val="22"/>
          <w:szCs w:val="22"/>
        </w:rPr>
        <w:t>.</w:t>
      </w:r>
      <w:r w:rsidR="000513FD" w:rsidRPr="00484E67">
        <w:rPr>
          <w:rFonts w:asciiTheme="minorHAnsi" w:hAnsiTheme="minorHAnsi" w:cs="Arial"/>
          <w:color w:val="000000"/>
          <w:sz w:val="22"/>
          <w:szCs w:val="22"/>
        </w:rPr>
        <w:t xml:space="preserve"> La cooperazione istituzionale prevede, tra le altre cose, l’impegno della Regione Toscana </w:t>
      </w:r>
      <w:proofErr w:type="gramStart"/>
      <w:r w:rsidR="000513FD" w:rsidRPr="00484E67">
        <w:rPr>
          <w:rFonts w:asciiTheme="minorHAnsi" w:hAnsiTheme="minorHAnsi" w:cs="Arial"/>
          <w:color w:val="000000"/>
          <w:sz w:val="22"/>
          <w:szCs w:val="22"/>
        </w:rPr>
        <w:t>a</w:t>
      </w:r>
      <w:r w:rsidR="00DC34CD" w:rsidRPr="00484E67">
        <w:rPr>
          <w:rFonts w:asciiTheme="minorHAnsi" w:hAnsiTheme="minorHAnsi" w:cs="Arial"/>
          <w:color w:val="000000"/>
          <w:sz w:val="22"/>
          <w:szCs w:val="22"/>
        </w:rPr>
        <w:t>d</w:t>
      </w:r>
      <w:proofErr w:type="gramEnd"/>
      <w:r w:rsidR="000513FD" w:rsidRPr="00484E67">
        <w:rPr>
          <w:rFonts w:asciiTheme="minorHAnsi" w:hAnsiTheme="minorHAnsi" w:cs="Arial"/>
          <w:color w:val="000000"/>
          <w:sz w:val="22"/>
          <w:szCs w:val="22"/>
        </w:rPr>
        <w:t xml:space="preserve"> “esportare”</w:t>
      </w:r>
      <w:r w:rsidR="00DC34CD" w:rsidRPr="00484E67">
        <w:rPr>
          <w:rFonts w:asciiTheme="minorHAnsi" w:hAnsiTheme="minorHAnsi" w:cs="Arial"/>
          <w:color w:val="000000"/>
          <w:sz w:val="22"/>
          <w:szCs w:val="22"/>
        </w:rPr>
        <w:t>,</w:t>
      </w:r>
      <w:r w:rsidR="000513FD" w:rsidRPr="00484E6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DC34CD" w:rsidRPr="00484E67">
        <w:rPr>
          <w:rFonts w:asciiTheme="minorHAnsi" w:hAnsiTheme="minorHAnsi" w:cs="Arial"/>
          <w:color w:val="000000"/>
          <w:sz w:val="22"/>
          <w:szCs w:val="22"/>
        </w:rPr>
        <w:t xml:space="preserve">grazie all’azione di </w:t>
      </w:r>
      <w:r w:rsidR="000513FD" w:rsidRPr="00484E67">
        <w:rPr>
          <w:rFonts w:asciiTheme="minorHAnsi" w:hAnsiTheme="minorHAnsi" w:cs="Arial"/>
          <w:color w:val="000000"/>
          <w:sz w:val="22"/>
          <w:szCs w:val="22"/>
        </w:rPr>
        <w:t xml:space="preserve">accompagnamento </w:t>
      </w:r>
      <w:r w:rsidR="00DC34CD" w:rsidRPr="00484E67">
        <w:rPr>
          <w:rFonts w:asciiTheme="minorHAnsi" w:hAnsiTheme="minorHAnsi" w:cs="Arial"/>
          <w:color w:val="000000"/>
          <w:sz w:val="22"/>
          <w:szCs w:val="22"/>
        </w:rPr>
        <w:t>assicurata dal</w:t>
      </w:r>
      <w:r w:rsidR="000513FD" w:rsidRPr="00484E6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DC34CD" w:rsidRPr="00484E67">
        <w:rPr>
          <w:rFonts w:asciiTheme="minorHAnsi" w:hAnsiTheme="minorHAnsi" w:cs="Arial"/>
          <w:color w:val="000000"/>
          <w:sz w:val="22"/>
          <w:szCs w:val="22"/>
        </w:rPr>
        <w:t>P</w:t>
      </w:r>
      <w:r w:rsidR="000513FD" w:rsidRPr="00484E67">
        <w:rPr>
          <w:rFonts w:asciiTheme="minorHAnsi" w:hAnsiTheme="minorHAnsi" w:cs="Arial"/>
          <w:color w:val="000000"/>
          <w:sz w:val="22"/>
          <w:szCs w:val="22"/>
        </w:rPr>
        <w:t xml:space="preserve">rogramma </w:t>
      </w:r>
      <w:r w:rsidR="00DC34CD" w:rsidRPr="00484E67">
        <w:rPr>
          <w:rFonts w:asciiTheme="minorHAnsi" w:hAnsiTheme="minorHAnsi" w:cs="Arial"/>
          <w:i/>
          <w:color w:val="000000"/>
          <w:sz w:val="22"/>
          <w:szCs w:val="22"/>
        </w:rPr>
        <w:t>S</w:t>
      </w:r>
      <w:r w:rsidR="000513FD" w:rsidRPr="00484E67">
        <w:rPr>
          <w:rFonts w:asciiTheme="minorHAnsi" w:hAnsiTheme="minorHAnsi" w:cs="Arial"/>
          <w:i/>
          <w:color w:val="000000"/>
          <w:sz w:val="22"/>
          <w:szCs w:val="22"/>
        </w:rPr>
        <w:t xml:space="preserve">ensi </w:t>
      </w:r>
      <w:r w:rsidR="00DC34CD" w:rsidRPr="00484E67">
        <w:rPr>
          <w:rFonts w:asciiTheme="minorHAnsi" w:hAnsiTheme="minorHAnsi" w:cs="Arial"/>
          <w:i/>
          <w:color w:val="000000"/>
          <w:sz w:val="22"/>
          <w:szCs w:val="22"/>
        </w:rPr>
        <w:t xml:space="preserve">Contemporanei Toscana </w:t>
      </w:r>
      <w:r w:rsidR="001B6CBB">
        <w:rPr>
          <w:rFonts w:asciiTheme="minorHAnsi" w:hAnsiTheme="minorHAnsi" w:cs="Arial"/>
          <w:i/>
          <w:color w:val="000000"/>
          <w:sz w:val="22"/>
          <w:szCs w:val="22"/>
        </w:rPr>
        <w:t xml:space="preserve">per il </w:t>
      </w:r>
      <w:r w:rsidR="00DC34CD" w:rsidRPr="00484E67">
        <w:rPr>
          <w:rFonts w:asciiTheme="minorHAnsi" w:hAnsiTheme="minorHAnsi" w:cs="Arial"/>
          <w:i/>
          <w:color w:val="000000"/>
          <w:sz w:val="22"/>
          <w:szCs w:val="22"/>
        </w:rPr>
        <w:t>Cinema</w:t>
      </w:r>
      <w:r w:rsidR="00DC34CD" w:rsidRPr="00484E67">
        <w:rPr>
          <w:rFonts w:asciiTheme="minorHAnsi" w:hAnsiTheme="minorHAnsi" w:cs="Arial"/>
          <w:color w:val="000000"/>
          <w:sz w:val="22"/>
          <w:szCs w:val="22"/>
        </w:rPr>
        <w:t>,</w:t>
      </w:r>
      <w:r w:rsidR="000513FD" w:rsidRPr="00484E67">
        <w:rPr>
          <w:rFonts w:asciiTheme="minorHAnsi" w:hAnsiTheme="minorHAnsi" w:cs="Arial"/>
          <w:color w:val="000000"/>
          <w:sz w:val="22"/>
          <w:szCs w:val="22"/>
        </w:rPr>
        <w:t xml:space="preserve"> metod</w:t>
      </w:r>
      <w:r w:rsidR="00DC34CD" w:rsidRPr="00484E67">
        <w:rPr>
          <w:rFonts w:asciiTheme="minorHAnsi" w:hAnsiTheme="minorHAnsi" w:cs="Arial"/>
          <w:color w:val="000000"/>
          <w:sz w:val="22"/>
          <w:szCs w:val="22"/>
        </w:rPr>
        <w:t>i</w:t>
      </w:r>
      <w:r w:rsidR="000513FD" w:rsidRPr="00484E67">
        <w:rPr>
          <w:rFonts w:asciiTheme="minorHAnsi" w:hAnsiTheme="minorHAnsi" w:cs="Arial"/>
          <w:color w:val="000000"/>
          <w:sz w:val="22"/>
          <w:szCs w:val="22"/>
        </w:rPr>
        <w:t xml:space="preserve">, pratiche e progetti di successo </w:t>
      </w:r>
      <w:r w:rsidR="00183C1A" w:rsidRPr="00484E67">
        <w:rPr>
          <w:rFonts w:asciiTheme="minorHAnsi" w:hAnsiTheme="minorHAnsi" w:cs="Arial"/>
          <w:color w:val="000000"/>
          <w:sz w:val="22"/>
          <w:szCs w:val="22"/>
        </w:rPr>
        <w:t xml:space="preserve">attraverso </w:t>
      </w:r>
      <w:r w:rsidR="00DC34CD" w:rsidRPr="00484E67">
        <w:rPr>
          <w:rFonts w:asciiTheme="minorHAnsi" w:hAnsiTheme="minorHAnsi" w:cs="Arial"/>
          <w:color w:val="000000"/>
          <w:sz w:val="22"/>
          <w:szCs w:val="22"/>
        </w:rPr>
        <w:t>attività di</w:t>
      </w:r>
      <w:r w:rsidR="00183C1A" w:rsidRPr="00484E67">
        <w:rPr>
          <w:rFonts w:asciiTheme="minorHAnsi" w:hAnsiTheme="minorHAnsi" w:cs="Arial"/>
          <w:color w:val="000000"/>
          <w:sz w:val="22"/>
          <w:szCs w:val="22"/>
        </w:rPr>
        <w:t xml:space="preserve"> cooperazione territoriale con le regioni interessate. </w:t>
      </w:r>
    </w:p>
    <w:p w14:paraId="7B0A93D7" w14:textId="64286228" w:rsidR="00C924AD" w:rsidRPr="00484E67" w:rsidRDefault="00CE618D" w:rsidP="004E21DA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Tra gli</w:t>
      </w:r>
      <w:r w:rsidR="00D16E06" w:rsidRPr="00484E6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D16E06" w:rsidRPr="00484E67">
        <w:rPr>
          <w:rFonts w:asciiTheme="minorHAnsi" w:hAnsiTheme="minorHAnsi" w:cs="Arial"/>
          <w:i/>
          <w:color w:val="000000"/>
          <w:sz w:val="22"/>
          <w:szCs w:val="22"/>
        </w:rPr>
        <w:t>asset</w:t>
      </w:r>
      <w:proofErr w:type="spellEnd"/>
      <w:r w:rsidR="00D16E06" w:rsidRPr="00484E67">
        <w:rPr>
          <w:rFonts w:asciiTheme="minorHAnsi" w:hAnsiTheme="minorHAnsi" w:cs="Arial"/>
          <w:color w:val="000000"/>
          <w:sz w:val="22"/>
          <w:szCs w:val="22"/>
        </w:rPr>
        <w:t xml:space="preserve"> ch</w:t>
      </w:r>
      <w:r w:rsidR="00704B91" w:rsidRPr="00484E67">
        <w:rPr>
          <w:rFonts w:asciiTheme="minorHAnsi" w:hAnsiTheme="minorHAnsi" w:cs="Arial"/>
          <w:color w:val="000000"/>
          <w:sz w:val="22"/>
          <w:szCs w:val="22"/>
        </w:rPr>
        <w:t xml:space="preserve">e caratterizzano gli interventi di </w:t>
      </w:r>
      <w:r w:rsidR="00704B91" w:rsidRPr="00484E67">
        <w:rPr>
          <w:rFonts w:asciiTheme="minorHAnsi" w:hAnsiTheme="minorHAnsi" w:cs="Arial"/>
          <w:i/>
          <w:color w:val="000000"/>
          <w:sz w:val="22"/>
          <w:szCs w:val="22"/>
        </w:rPr>
        <w:t>Sensi Contemporanei</w:t>
      </w:r>
      <w:r w:rsidR="00704B91" w:rsidRPr="00484E67">
        <w:rPr>
          <w:rFonts w:asciiTheme="minorHAnsi" w:hAnsiTheme="minorHAnsi" w:cs="Arial"/>
          <w:color w:val="000000"/>
          <w:sz w:val="22"/>
          <w:szCs w:val="22"/>
        </w:rPr>
        <w:t xml:space="preserve">, la Toscana ha scelto di concentrarsi su </w:t>
      </w:r>
      <w:r w:rsidR="00B26E40">
        <w:rPr>
          <w:rFonts w:asciiTheme="minorHAnsi" w:hAnsiTheme="minorHAnsi" w:cs="Arial"/>
          <w:color w:val="000000"/>
          <w:sz w:val="22"/>
          <w:szCs w:val="22"/>
        </w:rPr>
        <w:t>azioni</w:t>
      </w:r>
      <w:r w:rsidR="00704B91" w:rsidRPr="00484E67">
        <w:rPr>
          <w:rFonts w:asciiTheme="minorHAnsi" w:hAnsiTheme="minorHAnsi" w:cs="Arial"/>
          <w:color w:val="000000"/>
          <w:sz w:val="22"/>
          <w:szCs w:val="22"/>
        </w:rPr>
        <w:t xml:space="preserve"> che consentiranno</w:t>
      </w:r>
      <w:r w:rsidR="003B7802" w:rsidRPr="00484E67">
        <w:rPr>
          <w:rFonts w:asciiTheme="minorHAnsi" w:hAnsiTheme="minorHAnsi" w:cs="Arial"/>
          <w:color w:val="000000"/>
          <w:sz w:val="22"/>
          <w:szCs w:val="22"/>
        </w:rPr>
        <w:t xml:space="preserve"> di far leva su</w:t>
      </w:r>
      <w:r w:rsidR="000C6576">
        <w:rPr>
          <w:rFonts w:asciiTheme="minorHAnsi" w:hAnsiTheme="minorHAnsi" w:cs="Arial"/>
          <w:color w:val="000000"/>
          <w:sz w:val="22"/>
          <w:szCs w:val="22"/>
        </w:rPr>
        <w:t>lle forme espressive del contemporaneo (performance</w:t>
      </w:r>
      <w:r w:rsidR="00B26E40">
        <w:rPr>
          <w:rFonts w:asciiTheme="minorHAnsi" w:hAnsiTheme="minorHAnsi" w:cs="Arial"/>
          <w:color w:val="000000"/>
          <w:sz w:val="22"/>
          <w:szCs w:val="22"/>
        </w:rPr>
        <w:t>,</w:t>
      </w:r>
      <w:r w:rsidR="000C6576">
        <w:rPr>
          <w:rFonts w:asciiTheme="minorHAnsi" w:hAnsiTheme="minorHAnsi" w:cs="Arial"/>
          <w:color w:val="000000"/>
          <w:sz w:val="22"/>
          <w:szCs w:val="22"/>
        </w:rPr>
        <w:t xml:space="preserve"> vid</w:t>
      </w:r>
      <w:r w:rsidR="00B73F12">
        <w:rPr>
          <w:rFonts w:asciiTheme="minorHAnsi" w:hAnsiTheme="minorHAnsi" w:cs="Arial"/>
          <w:color w:val="000000"/>
          <w:sz w:val="22"/>
          <w:szCs w:val="22"/>
        </w:rPr>
        <w:t>eo arte, installazioni, mostre</w:t>
      </w:r>
      <w:r w:rsidR="000C6576">
        <w:rPr>
          <w:rFonts w:asciiTheme="minorHAnsi" w:hAnsiTheme="minorHAnsi" w:cs="Arial"/>
          <w:color w:val="000000"/>
          <w:sz w:val="22"/>
          <w:szCs w:val="22"/>
        </w:rPr>
        <w:t xml:space="preserve"> documenti</w:t>
      </w:r>
      <w:r w:rsidR="000C6576" w:rsidRPr="000C657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73F12">
        <w:rPr>
          <w:rFonts w:asciiTheme="minorHAnsi" w:hAnsiTheme="minorHAnsi" w:cs="Arial"/>
          <w:color w:val="000000"/>
          <w:sz w:val="22"/>
          <w:szCs w:val="22"/>
        </w:rPr>
        <w:t>e produzioni audiovisive</w:t>
      </w:r>
      <w:r w:rsidR="000C6576">
        <w:rPr>
          <w:rFonts w:asciiTheme="minorHAnsi" w:hAnsiTheme="minorHAnsi" w:cs="Arial"/>
          <w:color w:val="000000"/>
          <w:sz w:val="22"/>
          <w:szCs w:val="22"/>
        </w:rPr>
        <w:t xml:space="preserve">) </w:t>
      </w:r>
      <w:r w:rsidR="003B7802" w:rsidRPr="00484E67">
        <w:rPr>
          <w:rFonts w:asciiTheme="minorHAnsi" w:hAnsiTheme="minorHAnsi" w:cs="Arial"/>
          <w:color w:val="000000"/>
          <w:sz w:val="22"/>
          <w:szCs w:val="22"/>
        </w:rPr>
        <w:t>per</w:t>
      </w:r>
      <w:r w:rsidR="00704B91" w:rsidRPr="00484E67">
        <w:rPr>
          <w:rFonts w:asciiTheme="minorHAnsi" w:hAnsiTheme="minorHAnsi" w:cs="Arial"/>
          <w:color w:val="000000"/>
          <w:sz w:val="22"/>
          <w:szCs w:val="22"/>
        </w:rPr>
        <w:t xml:space="preserve"> ampliare la rete regionale dei servizi</w:t>
      </w:r>
      <w:r w:rsidR="00C924AD" w:rsidRPr="00484E67">
        <w:rPr>
          <w:rFonts w:asciiTheme="minorHAnsi" w:hAnsiTheme="minorHAnsi" w:cs="Arial"/>
          <w:color w:val="000000"/>
          <w:sz w:val="22"/>
          <w:szCs w:val="22"/>
        </w:rPr>
        <w:t>, formare nuovi pubblici</w:t>
      </w:r>
      <w:r w:rsidR="00704B91" w:rsidRPr="00484E67">
        <w:rPr>
          <w:rFonts w:asciiTheme="minorHAnsi" w:hAnsiTheme="minorHAnsi" w:cs="Arial"/>
          <w:color w:val="000000"/>
          <w:sz w:val="22"/>
          <w:szCs w:val="22"/>
        </w:rPr>
        <w:t xml:space="preserve">, potenziare le strutture </w:t>
      </w:r>
      <w:r w:rsidR="003B7802" w:rsidRPr="00484E67">
        <w:rPr>
          <w:rFonts w:asciiTheme="minorHAnsi" w:hAnsiTheme="minorHAnsi" w:cs="Arial"/>
          <w:color w:val="000000"/>
          <w:sz w:val="22"/>
          <w:szCs w:val="22"/>
        </w:rPr>
        <w:t xml:space="preserve">che promuovono </w:t>
      </w:r>
      <w:r w:rsidR="000C6576">
        <w:rPr>
          <w:rFonts w:asciiTheme="minorHAnsi" w:hAnsiTheme="minorHAnsi" w:cs="Arial"/>
          <w:color w:val="000000"/>
          <w:sz w:val="22"/>
          <w:szCs w:val="22"/>
        </w:rPr>
        <w:t xml:space="preserve">la </w:t>
      </w:r>
      <w:r w:rsidR="003B7802" w:rsidRPr="00484E67">
        <w:rPr>
          <w:rFonts w:asciiTheme="minorHAnsi" w:hAnsiTheme="minorHAnsi" w:cs="Arial"/>
          <w:color w:val="000000"/>
          <w:sz w:val="22"/>
          <w:szCs w:val="22"/>
        </w:rPr>
        <w:t>qualità</w:t>
      </w:r>
      <w:r w:rsidR="00B26E40">
        <w:rPr>
          <w:rFonts w:asciiTheme="minorHAnsi" w:hAnsiTheme="minorHAnsi" w:cs="Arial"/>
          <w:color w:val="000000"/>
          <w:sz w:val="22"/>
          <w:szCs w:val="22"/>
        </w:rPr>
        <w:t xml:space="preserve"> delle manifestazioni artisti</w:t>
      </w:r>
      <w:r w:rsidR="000C6576">
        <w:rPr>
          <w:rFonts w:asciiTheme="minorHAnsi" w:hAnsiTheme="minorHAnsi" w:cs="Arial"/>
          <w:color w:val="000000"/>
          <w:sz w:val="22"/>
          <w:szCs w:val="22"/>
        </w:rPr>
        <w:t>che</w:t>
      </w:r>
      <w:r w:rsidR="003B7802" w:rsidRPr="00484E67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704B91" w:rsidRPr="00484E67">
        <w:rPr>
          <w:rFonts w:asciiTheme="minorHAnsi" w:hAnsiTheme="minorHAnsi" w:cs="Arial"/>
          <w:color w:val="000000"/>
          <w:sz w:val="22"/>
          <w:szCs w:val="22"/>
        </w:rPr>
        <w:t xml:space="preserve">sperimentare </w:t>
      </w:r>
      <w:r w:rsidR="003B7802" w:rsidRPr="00484E67">
        <w:rPr>
          <w:rFonts w:asciiTheme="minorHAnsi" w:hAnsiTheme="minorHAnsi" w:cs="Arial"/>
          <w:color w:val="000000"/>
          <w:sz w:val="22"/>
          <w:szCs w:val="22"/>
        </w:rPr>
        <w:t xml:space="preserve">nuove forme </w:t>
      </w:r>
      <w:proofErr w:type="gramStart"/>
      <w:r w:rsidR="003B7802" w:rsidRPr="00484E67">
        <w:rPr>
          <w:rFonts w:asciiTheme="minorHAnsi" w:hAnsiTheme="minorHAnsi" w:cs="Arial"/>
          <w:color w:val="000000"/>
          <w:sz w:val="22"/>
          <w:szCs w:val="22"/>
        </w:rPr>
        <w:t xml:space="preserve">di </w:t>
      </w:r>
      <w:proofErr w:type="gramEnd"/>
      <w:r w:rsidR="003B7802" w:rsidRPr="00484E67">
        <w:rPr>
          <w:rFonts w:asciiTheme="minorHAnsi" w:hAnsiTheme="minorHAnsi" w:cs="Arial"/>
          <w:color w:val="000000"/>
          <w:sz w:val="22"/>
          <w:szCs w:val="22"/>
        </w:rPr>
        <w:t>impresa</w:t>
      </w:r>
      <w:r w:rsidR="00497AB6" w:rsidRPr="00484E67">
        <w:rPr>
          <w:rFonts w:asciiTheme="minorHAnsi" w:hAnsiTheme="minorHAnsi" w:cs="Arial"/>
          <w:color w:val="000000"/>
          <w:sz w:val="22"/>
          <w:szCs w:val="22"/>
        </w:rPr>
        <w:t xml:space="preserve"> e contribuire alla crescita</w:t>
      </w:r>
      <w:r w:rsidR="003B7802" w:rsidRPr="00484E6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497AB6" w:rsidRPr="00484E67">
        <w:rPr>
          <w:rFonts w:asciiTheme="minorHAnsi" w:hAnsiTheme="minorHAnsi" w:cs="Arial"/>
          <w:color w:val="000000"/>
          <w:sz w:val="22"/>
          <w:szCs w:val="22"/>
        </w:rPr>
        <w:t>dei processi di integrazione, conoscenza e sostenibilità</w:t>
      </w:r>
      <w:r w:rsidR="00C924AD" w:rsidRPr="00484E67">
        <w:rPr>
          <w:rFonts w:asciiTheme="minorHAnsi" w:hAnsiTheme="minorHAnsi" w:cs="Arial"/>
          <w:color w:val="000000"/>
          <w:sz w:val="22"/>
          <w:szCs w:val="22"/>
        </w:rPr>
        <w:t>.</w:t>
      </w:r>
      <w:r w:rsidR="00497AB6" w:rsidRPr="00484E67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033FA9E0" w14:textId="345BBB24" w:rsidR="004F3648" w:rsidRPr="00B73F12" w:rsidRDefault="009C4092" w:rsidP="00B73F12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L’inedito </w:t>
      </w:r>
      <w:r w:rsidRPr="00B73F12">
        <w:rPr>
          <w:rFonts w:asciiTheme="minorHAnsi" w:hAnsiTheme="minorHAnsi" w:cs="Arial"/>
          <w:color w:val="000000"/>
          <w:sz w:val="22"/>
          <w:szCs w:val="22"/>
        </w:rPr>
        <w:t>progetto espositivo prodotto da</w:t>
      </w:r>
      <w:r w:rsidR="00C33978" w:rsidRPr="00B73F12">
        <w:rPr>
          <w:rFonts w:asciiTheme="minorHAnsi" w:hAnsiTheme="minorHAnsi" w:cs="Arial"/>
          <w:color w:val="000000"/>
          <w:sz w:val="22"/>
          <w:szCs w:val="22"/>
        </w:rPr>
        <w:t>ll’</w:t>
      </w:r>
      <w:r w:rsidRPr="00B73F12">
        <w:rPr>
          <w:rFonts w:asciiTheme="minorHAnsi" w:hAnsiTheme="minorHAnsi" w:cs="Arial"/>
          <w:color w:val="000000"/>
          <w:sz w:val="22"/>
          <w:szCs w:val="22"/>
        </w:rPr>
        <w:t xml:space="preserve">artista Adrian Paci </w:t>
      </w:r>
      <w:r w:rsidR="00C33978" w:rsidRPr="00B73F12">
        <w:rPr>
          <w:rFonts w:asciiTheme="minorHAnsi" w:hAnsiTheme="minorHAnsi" w:cs="Arial"/>
          <w:color w:val="000000"/>
          <w:sz w:val="22"/>
          <w:szCs w:val="22"/>
        </w:rPr>
        <w:t>“Di queste luci si servirà la notte”</w:t>
      </w:r>
      <w:r w:rsidR="00617DAE" w:rsidRPr="00B73F12">
        <w:rPr>
          <w:rFonts w:asciiTheme="minorHAnsi" w:hAnsiTheme="minorHAnsi" w:cs="Arial"/>
          <w:color w:val="000000"/>
          <w:sz w:val="22"/>
          <w:szCs w:val="22"/>
        </w:rPr>
        <w:t>,</w:t>
      </w:r>
      <w:r w:rsidR="00C33978" w:rsidRPr="00B73F12">
        <w:rPr>
          <w:rFonts w:asciiTheme="minorHAnsi" w:hAnsiTheme="minorHAnsi" w:cs="Arial"/>
          <w:color w:val="000000"/>
          <w:sz w:val="22"/>
          <w:szCs w:val="22"/>
        </w:rPr>
        <w:t xml:space="preserve"> che oggi </w:t>
      </w:r>
      <w:r w:rsidR="00617DAE" w:rsidRPr="00B73F12">
        <w:rPr>
          <w:rFonts w:asciiTheme="minorHAnsi" w:hAnsiTheme="minorHAnsi" w:cs="Arial"/>
          <w:color w:val="000000"/>
          <w:sz w:val="22"/>
          <w:szCs w:val="22"/>
        </w:rPr>
        <w:t xml:space="preserve">qui </w:t>
      </w:r>
      <w:r w:rsidR="00B73F12">
        <w:rPr>
          <w:rFonts w:asciiTheme="minorHAnsi" w:hAnsiTheme="minorHAnsi" w:cs="Arial"/>
          <w:color w:val="000000"/>
          <w:sz w:val="22"/>
          <w:szCs w:val="22"/>
        </w:rPr>
        <w:t xml:space="preserve">si </w:t>
      </w:r>
      <w:r w:rsidR="00C33978" w:rsidRPr="00B73F12">
        <w:rPr>
          <w:rFonts w:asciiTheme="minorHAnsi" w:hAnsiTheme="minorHAnsi" w:cs="Arial"/>
          <w:color w:val="000000"/>
          <w:sz w:val="22"/>
          <w:szCs w:val="22"/>
        </w:rPr>
        <w:t>presenta</w:t>
      </w:r>
      <w:r w:rsidR="00617DAE" w:rsidRPr="00B73F12">
        <w:rPr>
          <w:rFonts w:asciiTheme="minorHAnsi" w:hAnsiTheme="minorHAnsi" w:cs="Arial"/>
          <w:color w:val="000000"/>
          <w:sz w:val="22"/>
          <w:szCs w:val="22"/>
        </w:rPr>
        <w:t>,</w:t>
      </w:r>
      <w:r w:rsidR="00C33978" w:rsidRPr="00B73F12">
        <w:rPr>
          <w:rFonts w:asciiTheme="minorHAnsi" w:hAnsiTheme="minorHAnsi" w:cs="Arial"/>
          <w:color w:val="000000"/>
          <w:sz w:val="22"/>
          <w:szCs w:val="22"/>
        </w:rPr>
        <w:t xml:space="preserve"> cost</w:t>
      </w:r>
      <w:r w:rsidR="00A26DA5">
        <w:rPr>
          <w:rFonts w:asciiTheme="minorHAnsi" w:hAnsiTheme="minorHAnsi" w:cs="Arial"/>
          <w:color w:val="000000"/>
          <w:sz w:val="22"/>
          <w:szCs w:val="22"/>
        </w:rPr>
        <w:t xml:space="preserve">ituisce un esempio </w:t>
      </w:r>
      <w:r w:rsidR="00617DAE" w:rsidRPr="00B73F12">
        <w:rPr>
          <w:rFonts w:asciiTheme="minorHAnsi" w:hAnsiTheme="minorHAnsi" w:cs="Arial"/>
          <w:color w:val="000000"/>
          <w:sz w:val="22"/>
          <w:szCs w:val="22"/>
        </w:rPr>
        <w:t>di come si attuino le forme di</w:t>
      </w:r>
      <w:r w:rsidR="00C33978" w:rsidRPr="00B73F12">
        <w:rPr>
          <w:rFonts w:asciiTheme="minorHAnsi" w:hAnsiTheme="minorHAnsi" w:cs="Arial"/>
          <w:color w:val="000000"/>
          <w:sz w:val="22"/>
          <w:szCs w:val="22"/>
        </w:rPr>
        <w:t xml:space="preserve"> sostegno de</w:t>
      </w:r>
      <w:r w:rsidRPr="00B73F12">
        <w:rPr>
          <w:rFonts w:asciiTheme="minorHAnsi" w:hAnsiTheme="minorHAnsi" w:cs="Arial"/>
          <w:color w:val="000000"/>
          <w:sz w:val="22"/>
          <w:szCs w:val="22"/>
        </w:rPr>
        <w:t xml:space="preserve">l Programma </w:t>
      </w:r>
      <w:r w:rsidRPr="00B73F12">
        <w:rPr>
          <w:rFonts w:asciiTheme="minorHAnsi" w:hAnsiTheme="minorHAnsi" w:cs="Arial"/>
          <w:i/>
          <w:color w:val="000000"/>
          <w:sz w:val="22"/>
          <w:szCs w:val="22"/>
        </w:rPr>
        <w:t>Sensi Contemporanei</w:t>
      </w:r>
      <w:r w:rsidRPr="00B73F12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gramStart"/>
      <w:r w:rsidR="00B73F12">
        <w:rPr>
          <w:rFonts w:asciiTheme="minorHAnsi" w:hAnsiTheme="minorHAnsi" w:cs="Arial"/>
          <w:color w:val="000000"/>
          <w:sz w:val="22"/>
          <w:szCs w:val="22"/>
        </w:rPr>
        <w:t>a</w:t>
      </w:r>
      <w:proofErr w:type="gramEnd"/>
      <w:r w:rsidR="00B73F12">
        <w:rPr>
          <w:rFonts w:asciiTheme="minorHAnsi" w:hAnsiTheme="minorHAnsi" w:cs="Arial"/>
          <w:color w:val="000000"/>
          <w:sz w:val="22"/>
          <w:szCs w:val="22"/>
        </w:rPr>
        <w:t xml:space="preserve"> progetti il cui </w:t>
      </w:r>
      <w:proofErr w:type="spellStart"/>
      <w:r w:rsidR="00B73F12">
        <w:rPr>
          <w:rFonts w:asciiTheme="minorHAnsi" w:hAnsiTheme="minorHAnsi" w:cs="Arial"/>
          <w:color w:val="000000"/>
          <w:sz w:val="22"/>
          <w:szCs w:val="22"/>
        </w:rPr>
        <w:t>concept</w:t>
      </w:r>
      <w:proofErr w:type="spellEnd"/>
      <w:r w:rsidR="00617DAE" w:rsidRPr="00B73F12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A26DA5">
        <w:rPr>
          <w:rFonts w:asciiTheme="minorHAnsi" w:hAnsiTheme="minorHAnsi" w:cs="Arial"/>
          <w:color w:val="000000"/>
          <w:sz w:val="22"/>
          <w:szCs w:val="22"/>
        </w:rPr>
        <w:t>ha previsto anche</w:t>
      </w:r>
      <w:r w:rsidR="004F3648" w:rsidRPr="00B73F12">
        <w:rPr>
          <w:rFonts w:asciiTheme="minorHAnsi" w:hAnsiTheme="minorHAnsi" w:cs="Arial"/>
          <w:color w:val="000000"/>
          <w:sz w:val="22"/>
          <w:szCs w:val="22"/>
        </w:rPr>
        <w:t xml:space="preserve"> la valorizzazione di spazi gravitanti nell’area metropolitana di Firenze, nel rispetto delle identità territoriali e in collaborazione con le rea</w:t>
      </w:r>
      <w:r w:rsidR="00B73F12">
        <w:rPr>
          <w:rFonts w:asciiTheme="minorHAnsi" w:hAnsiTheme="minorHAnsi" w:cs="Arial"/>
          <w:color w:val="000000"/>
          <w:sz w:val="22"/>
          <w:szCs w:val="22"/>
        </w:rPr>
        <w:t>ltà locali culturalmente attive</w:t>
      </w:r>
      <w:r w:rsidR="004F3648" w:rsidRPr="00B73F12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34747DFF" w14:textId="1F84C06C" w:rsidR="00B73F12" w:rsidRPr="00B73F12" w:rsidRDefault="004F3648" w:rsidP="00B73F12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B73F12">
        <w:rPr>
          <w:rFonts w:asciiTheme="minorHAnsi" w:hAnsiTheme="minorHAnsi" w:cs="Arial"/>
          <w:color w:val="000000"/>
          <w:sz w:val="22"/>
          <w:szCs w:val="22"/>
        </w:rPr>
        <w:t>Le installazioni e le opere allestite coinvolgono, infatti, gli ambienti espositivi del Museo Novecento e de Le Murate. Progetti Arte Contemporanea, e comprendono inoltre il riallestimento di spazi espositivi, o prestati a tal fine, dei comuni di Pelago e Montelupo Fiorentino</w:t>
      </w:r>
      <w:r w:rsidR="00B73F12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0E321835" w14:textId="3808178D" w:rsidR="00352FE6" w:rsidRPr="004E21DA" w:rsidRDefault="00712CC9" w:rsidP="004E21DA">
      <w:pPr>
        <w:jc w:val="both"/>
        <w:rPr>
          <w:rFonts w:eastAsia="Times New Roman" w:cs="Arial"/>
          <w:color w:val="000000"/>
          <w:lang w:eastAsia="it-IT"/>
        </w:rPr>
      </w:pPr>
      <w:r w:rsidRPr="00B73F12">
        <w:rPr>
          <w:rFonts w:eastAsia="Times New Roman" w:cs="Arial"/>
          <w:color w:val="000000"/>
          <w:lang w:eastAsia="it-IT"/>
        </w:rPr>
        <w:t>L’auspicio è rivolto al</w:t>
      </w:r>
      <w:r w:rsidR="006D537C" w:rsidRPr="00B73F12">
        <w:rPr>
          <w:rFonts w:eastAsia="Times New Roman" w:cs="Arial"/>
          <w:color w:val="000000"/>
          <w:lang w:eastAsia="it-IT"/>
        </w:rPr>
        <w:t xml:space="preserve">la creazione di un processo di </w:t>
      </w:r>
      <w:r w:rsidRPr="00B73F12">
        <w:rPr>
          <w:rFonts w:eastAsia="Times New Roman" w:cs="Arial"/>
          <w:color w:val="000000"/>
          <w:lang w:eastAsia="it-IT"/>
        </w:rPr>
        <w:t xml:space="preserve">sensibilizzazione nei settori dell’arte e dell’audiovisivo al fine </w:t>
      </w:r>
      <w:r w:rsidR="004C642E" w:rsidRPr="00B73F12">
        <w:rPr>
          <w:rFonts w:eastAsia="Times New Roman" w:cs="Arial"/>
          <w:color w:val="000000"/>
          <w:lang w:eastAsia="it-IT"/>
        </w:rPr>
        <w:t xml:space="preserve">di generare </w:t>
      </w:r>
      <w:proofErr w:type="gramStart"/>
      <w:r w:rsidR="004C642E" w:rsidRPr="00B73F12">
        <w:rPr>
          <w:rFonts w:eastAsia="Times New Roman" w:cs="Arial"/>
          <w:color w:val="000000"/>
          <w:lang w:eastAsia="it-IT"/>
        </w:rPr>
        <w:t>nuove iniziative</w:t>
      </w:r>
      <w:proofErr w:type="gramEnd"/>
      <w:r w:rsidR="004C642E" w:rsidRPr="00B73F12">
        <w:rPr>
          <w:rFonts w:eastAsia="Times New Roman" w:cs="Arial"/>
          <w:color w:val="000000"/>
          <w:lang w:eastAsia="it-IT"/>
        </w:rPr>
        <w:t xml:space="preserve"> </w:t>
      </w:r>
      <w:r w:rsidR="003752FD" w:rsidRPr="00B73F12">
        <w:rPr>
          <w:rFonts w:eastAsia="Times New Roman" w:cs="Arial"/>
          <w:color w:val="000000"/>
          <w:lang w:eastAsia="it-IT"/>
        </w:rPr>
        <w:t xml:space="preserve">che con una sempre migliore </w:t>
      </w:r>
      <w:r w:rsidRPr="00B73F12">
        <w:rPr>
          <w:rFonts w:eastAsia="Times New Roman" w:cs="Arial"/>
          <w:color w:val="000000"/>
          <w:lang w:eastAsia="it-IT"/>
        </w:rPr>
        <w:t>capacità progettuale</w:t>
      </w:r>
      <w:r w:rsidR="003752FD" w:rsidRPr="00B73F12">
        <w:rPr>
          <w:rFonts w:eastAsia="Times New Roman" w:cs="Arial"/>
          <w:color w:val="000000"/>
          <w:lang w:eastAsia="it-IT"/>
        </w:rPr>
        <w:t xml:space="preserve"> possano creare sviluppo culturale ed economico</w:t>
      </w:r>
      <w:r w:rsidR="00C33978" w:rsidRPr="00B73F12">
        <w:rPr>
          <w:rFonts w:eastAsia="Times New Roman" w:cs="Arial"/>
          <w:color w:val="000000"/>
          <w:lang w:eastAsia="it-IT"/>
        </w:rPr>
        <w:t>.</w:t>
      </w:r>
    </w:p>
    <w:sectPr w:rsidR="00352FE6" w:rsidRPr="004E21DA" w:rsidSect="00A51C9B">
      <w:headerReference w:type="default" r:id="rId8"/>
      <w:footerReference w:type="default" r:id="rId9"/>
      <w:pgSz w:w="11906" w:h="16838"/>
      <w:pgMar w:top="1418" w:right="1134" w:bottom="1134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174EC" w14:textId="77777777" w:rsidR="00712CC9" w:rsidRDefault="00712CC9" w:rsidP="005F30C2">
      <w:pPr>
        <w:spacing w:after="0" w:line="240" w:lineRule="auto"/>
      </w:pPr>
      <w:r>
        <w:separator/>
      </w:r>
    </w:p>
  </w:endnote>
  <w:endnote w:type="continuationSeparator" w:id="0">
    <w:p w14:paraId="00794980" w14:textId="77777777" w:rsidR="00712CC9" w:rsidRDefault="00712CC9" w:rsidP="005F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4AB07" w14:textId="77777777" w:rsidR="00712CC9" w:rsidRDefault="00712CC9">
    <w:pPr>
      <w:pStyle w:val="Pidipagina"/>
    </w:pPr>
    <w:r>
      <w:rPr>
        <w:noProof/>
        <w:lang w:eastAsia="it-IT"/>
      </w:rPr>
      <w:drawing>
        <wp:inline distT="0" distB="0" distL="0" distR="0" wp14:anchorId="35AFACC6" wp14:editId="2F83FF86">
          <wp:extent cx="6120130" cy="419100"/>
          <wp:effectExtent l="0" t="0" r="1270" b="1270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_sensi_stringa_hig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1599E" w14:textId="77777777" w:rsidR="00712CC9" w:rsidRDefault="00712CC9" w:rsidP="005F30C2">
      <w:pPr>
        <w:spacing w:after="0" w:line="240" w:lineRule="auto"/>
      </w:pPr>
      <w:r>
        <w:separator/>
      </w:r>
    </w:p>
  </w:footnote>
  <w:footnote w:type="continuationSeparator" w:id="0">
    <w:p w14:paraId="7C325F3E" w14:textId="77777777" w:rsidR="00712CC9" w:rsidRDefault="00712CC9" w:rsidP="005F3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C6D44" w14:textId="77777777" w:rsidR="004E21DA" w:rsidRPr="00E613EA" w:rsidRDefault="004E21DA" w:rsidP="004E21DA">
    <w:pPr>
      <w:pStyle w:val="NormaleWeb"/>
      <w:spacing w:after="0" w:afterAutospacing="0"/>
      <w:rPr>
        <w:rFonts w:ascii="Arial" w:hAnsi="Arial" w:cs="Arial"/>
      </w:rPr>
    </w:pPr>
    <w:r>
      <w:rPr>
        <w:rFonts w:ascii="Arial" w:hAnsi="Arial" w:cs="Arial"/>
        <w:color w:val="000000"/>
        <w:sz w:val="18"/>
        <w:szCs w:val="18"/>
      </w:rPr>
      <w:t>COMUNICATO STAMPA 09-11</w:t>
    </w:r>
    <w:r w:rsidRPr="00E613EA">
      <w:rPr>
        <w:rFonts w:ascii="Arial" w:hAnsi="Arial" w:cs="Arial"/>
        <w:color w:val="000000"/>
        <w:sz w:val="18"/>
        <w:szCs w:val="18"/>
      </w:rPr>
      <w:t>-201</w:t>
    </w:r>
    <w:r>
      <w:rPr>
        <w:rFonts w:ascii="Arial" w:hAnsi="Arial" w:cs="Arial"/>
        <w:color w:val="000000"/>
        <w:sz w:val="18"/>
        <w:szCs w:val="18"/>
      </w:rPr>
      <w:t>7</w:t>
    </w:r>
  </w:p>
  <w:p w14:paraId="000AAF46" w14:textId="77777777" w:rsidR="004E21DA" w:rsidRDefault="004E21DA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EB4"/>
    <w:multiLevelType w:val="multilevel"/>
    <w:tmpl w:val="F76C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448A2"/>
    <w:multiLevelType w:val="multilevel"/>
    <w:tmpl w:val="489E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A21F2"/>
    <w:multiLevelType w:val="multilevel"/>
    <w:tmpl w:val="F4AE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B0C92"/>
    <w:multiLevelType w:val="multilevel"/>
    <w:tmpl w:val="F350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B3C42"/>
    <w:multiLevelType w:val="multilevel"/>
    <w:tmpl w:val="C006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D47BF"/>
    <w:multiLevelType w:val="multilevel"/>
    <w:tmpl w:val="6A06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15620"/>
    <w:multiLevelType w:val="multilevel"/>
    <w:tmpl w:val="9398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9D12D8"/>
    <w:multiLevelType w:val="multilevel"/>
    <w:tmpl w:val="3240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7A342D"/>
    <w:multiLevelType w:val="multilevel"/>
    <w:tmpl w:val="D1B6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BD5AFB"/>
    <w:multiLevelType w:val="multilevel"/>
    <w:tmpl w:val="3670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195777"/>
    <w:multiLevelType w:val="multilevel"/>
    <w:tmpl w:val="7D36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B1683A"/>
    <w:multiLevelType w:val="multilevel"/>
    <w:tmpl w:val="96F4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04363C"/>
    <w:multiLevelType w:val="multilevel"/>
    <w:tmpl w:val="C1FC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286933"/>
    <w:multiLevelType w:val="multilevel"/>
    <w:tmpl w:val="1DC6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7472CC"/>
    <w:multiLevelType w:val="multilevel"/>
    <w:tmpl w:val="732E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E34922"/>
    <w:multiLevelType w:val="multilevel"/>
    <w:tmpl w:val="BA4A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9237AF"/>
    <w:multiLevelType w:val="multilevel"/>
    <w:tmpl w:val="EFFA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C362EC"/>
    <w:multiLevelType w:val="multilevel"/>
    <w:tmpl w:val="9748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5C475D"/>
    <w:multiLevelType w:val="multilevel"/>
    <w:tmpl w:val="1398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17"/>
  </w:num>
  <w:num w:numId="6">
    <w:abstractNumId w:val="3"/>
  </w:num>
  <w:num w:numId="7">
    <w:abstractNumId w:val="6"/>
  </w:num>
  <w:num w:numId="8">
    <w:abstractNumId w:val="7"/>
  </w:num>
  <w:num w:numId="9">
    <w:abstractNumId w:val="13"/>
  </w:num>
  <w:num w:numId="10">
    <w:abstractNumId w:val="11"/>
  </w:num>
  <w:num w:numId="11">
    <w:abstractNumId w:val="14"/>
  </w:num>
  <w:num w:numId="12">
    <w:abstractNumId w:val="9"/>
  </w:num>
  <w:num w:numId="13">
    <w:abstractNumId w:val="16"/>
  </w:num>
  <w:num w:numId="14">
    <w:abstractNumId w:val="15"/>
  </w:num>
  <w:num w:numId="15">
    <w:abstractNumId w:val="18"/>
  </w:num>
  <w:num w:numId="16">
    <w:abstractNumId w:val="12"/>
  </w:num>
  <w:num w:numId="17">
    <w:abstractNumId w:val="10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36"/>
    <w:rsid w:val="000513FD"/>
    <w:rsid w:val="000519FB"/>
    <w:rsid w:val="000A1EDE"/>
    <w:rsid w:val="000C6576"/>
    <w:rsid w:val="000E4836"/>
    <w:rsid w:val="000E531D"/>
    <w:rsid w:val="00140ED2"/>
    <w:rsid w:val="00155EE5"/>
    <w:rsid w:val="00183C1A"/>
    <w:rsid w:val="001B6CBB"/>
    <w:rsid w:val="002268D3"/>
    <w:rsid w:val="00250098"/>
    <w:rsid w:val="002739E4"/>
    <w:rsid w:val="002A47D4"/>
    <w:rsid w:val="002F5FD6"/>
    <w:rsid w:val="0035257D"/>
    <w:rsid w:val="00352FE6"/>
    <w:rsid w:val="0036126D"/>
    <w:rsid w:val="00361E22"/>
    <w:rsid w:val="003752FD"/>
    <w:rsid w:val="003836C8"/>
    <w:rsid w:val="003B7802"/>
    <w:rsid w:val="003C2B69"/>
    <w:rsid w:val="003E6FC5"/>
    <w:rsid w:val="0043103E"/>
    <w:rsid w:val="00445EED"/>
    <w:rsid w:val="00484E67"/>
    <w:rsid w:val="00497AB6"/>
    <w:rsid w:val="004A57CA"/>
    <w:rsid w:val="004C642E"/>
    <w:rsid w:val="004E21DA"/>
    <w:rsid w:val="004F3648"/>
    <w:rsid w:val="00521C56"/>
    <w:rsid w:val="00572380"/>
    <w:rsid w:val="005A1440"/>
    <w:rsid w:val="005F30C2"/>
    <w:rsid w:val="00617DAE"/>
    <w:rsid w:val="006A0EAD"/>
    <w:rsid w:val="006C6E5E"/>
    <w:rsid w:val="006D408F"/>
    <w:rsid w:val="006D537C"/>
    <w:rsid w:val="00704B91"/>
    <w:rsid w:val="00712CC9"/>
    <w:rsid w:val="00766B5B"/>
    <w:rsid w:val="00777B2C"/>
    <w:rsid w:val="007F44D3"/>
    <w:rsid w:val="00807876"/>
    <w:rsid w:val="00851ED9"/>
    <w:rsid w:val="008F5F37"/>
    <w:rsid w:val="009447DE"/>
    <w:rsid w:val="00970E99"/>
    <w:rsid w:val="009C4092"/>
    <w:rsid w:val="00A26DA5"/>
    <w:rsid w:val="00A51C9B"/>
    <w:rsid w:val="00A63DE6"/>
    <w:rsid w:val="00A84267"/>
    <w:rsid w:val="00AB097A"/>
    <w:rsid w:val="00AB51A7"/>
    <w:rsid w:val="00B26E40"/>
    <w:rsid w:val="00B73F12"/>
    <w:rsid w:val="00C27F47"/>
    <w:rsid w:val="00C33978"/>
    <w:rsid w:val="00C439CF"/>
    <w:rsid w:val="00C924AD"/>
    <w:rsid w:val="00CE618D"/>
    <w:rsid w:val="00D16E06"/>
    <w:rsid w:val="00D2158F"/>
    <w:rsid w:val="00DB64D3"/>
    <w:rsid w:val="00DC34CD"/>
    <w:rsid w:val="00E07D97"/>
    <w:rsid w:val="00E179DC"/>
    <w:rsid w:val="00E27173"/>
    <w:rsid w:val="00E613EA"/>
    <w:rsid w:val="00E86111"/>
    <w:rsid w:val="00EA2CA7"/>
    <w:rsid w:val="00F917C8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82F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E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F30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F30C2"/>
  </w:style>
  <w:style w:type="paragraph" w:styleId="Pidipagina">
    <w:name w:val="footer"/>
    <w:basedOn w:val="Normale"/>
    <w:link w:val="PidipaginaCarattere"/>
    <w:uiPriority w:val="99"/>
    <w:unhideWhenUsed/>
    <w:rsid w:val="005F30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F30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13F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513FD"/>
    <w:rPr>
      <w:rFonts w:ascii="Lucida Grande" w:hAnsi="Lucida Grande" w:cs="Lucida Grande"/>
      <w:sz w:val="18"/>
      <w:szCs w:val="18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0E53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531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0E531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531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531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E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F30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F30C2"/>
  </w:style>
  <w:style w:type="paragraph" w:styleId="Pidipagina">
    <w:name w:val="footer"/>
    <w:basedOn w:val="Normale"/>
    <w:link w:val="PidipaginaCarattere"/>
    <w:uiPriority w:val="99"/>
    <w:unhideWhenUsed/>
    <w:rsid w:val="005F30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F30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13F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513FD"/>
    <w:rPr>
      <w:rFonts w:ascii="Lucida Grande" w:hAnsi="Lucida Grande" w:cs="Lucida Grande"/>
      <w:sz w:val="18"/>
      <w:szCs w:val="18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0E53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531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0E531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531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53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597</Words>
  <Characters>3409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M_F</cp:lastModifiedBy>
  <cp:revision>5</cp:revision>
  <dcterms:created xsi:type="dcterms:W3CDTF">2017-11-06T14:06:00Z</dcterms:created>
  <dcterms:modified xsi:type="dcterms:W3CDTF">2017-11-07T17:28:00Z</dcterms:modified>
</cp:coreProperties>
</file>