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DE8" w:rsidRDefault="007F3788" w:rsidP="00D42DE8">
      <w:pPr>
        <w:pStyle w:val="Paragrafoelenco"/>
        <w:jc w:val="center"/>
      </w:pPr>
      <w:r>
        <w:rPr>
          <w:b/>
          <w:i/>
          <w:sz w:val="28"/>
          <w:szCs w:val="28"/>
        </w:rPr>
        <w:t>L’Associazione “</w:t>
      </w:r>
      <w:r w:rsidR="00D42DE8" w:rsidRPr="00D42DE8">
        <w:rPr>
          <w:b/>
          <w:i/>
          <w:sz w:val="28"/>
          <w:szCs w:val="28"/>
        </w:rPr>
        <w:t>I Borghi più belli d’Italia</w:t>
      </w:r>
      <w:r>
        <w:rPr>
          <w:b/>
          <w:i/>
          <w:sz w:val="28"/>
          <w:szCs w:val="28"/>
        </w:rPr>
        <w:t>”</w:t>
      </w:r>
      <w:r w:rsidR="00D42DE8">
        <w:t>.</w:t>
      </w:r>
    </w:p>
    <w:p w:rsidR="00D42DE8" w:rsidRDefault="00D42DE8" w:rsidP="00D42DE8">
      <w:pPr>
        <w:pStyle w:val="Paragrafoelenco"/>
        <w:jc w:val="both"/>
      </w:pPr>
    </w:p>
    <w:p w:rsidR="00D42DE8" w:rsidRDefault="007F3788" w:rsidP="00D42DE8">
      <w:pPr>
        <w:pStyle w:val="Paragrafoelenco"/>
        <w:jc w:val="both"/>
        <w:rPr>
          <w:iCs/>
        </w:rPr>
      </w:pPr>
      <w:r>
        <w:t>L’Associazione</w:t>
      </w:r>
      <w:r w:rsidR="00D42DE8" w:rsidRPr="001D5BBD">
        <w:t xml:space="preserve"> </w:t>
      </w:r>
      <w:r w:rsidR="00D42DE8" w:rsidRPr="001D5BBD">
        <w:rPr>
          <w:b/>
          <w:bCs/>
          <w:iCs/>
        </w:rPr>
        <w:t>I Borghi più belli d’Italia</w:t>
      </w:r>
      <w:r w:rsidR="00D42DE8" w:rsidRPr="001D5BBD">
        <w:t xml:space="preserve"> nasce nel 200</w:t>
      </w:r>
      <w:r w:rsidR="00967F63">
        <w:t>2</w:t>
      </w:r>
      <w:r w:rsidR="00D42DE8" w:rsidRPr="001D5BBD">
        <w:t xml:space="preserve"> </w:t>
      </w:r>
      <w:r w:rsidR="000640E8">
        <w:t>all’interno della Consulta del Turismo</w:t>
      </w:r>
      <w:r w:rsidR="00D42DE8" w:rsidRPr="001D5BBD">
        <w:t xml:space="preserve"> dell’A.N.C.I. allo scopo di valorizzare e promuovere il grande patrimonio di storia, arte e cultura presente nei centri m</w:t>
      </w:r>
      <w:r w:rsidR="005E7759">
        <w:t xml:space="preserve">inori italiani. Ne fanno parte </w:t>
      </w:r>
      <w:r w:rsidR="00D42DE8" w:rsidRPr="001D5BBD">
        <w:t xml:space="preserve"> </w:t>
      </w:r>
      <w:r w:rsidR="00665EC6">
        <w:t>29</w:t>
      </w:r>
      <w:r w:rsidR="00E901A4">
        <w:t>3</w:t>
      </w:r>
      <w:r w:rsidR="00D42DE8" w:rsidRPr="001D5BBD">
        <w:t xml:space="preserve"> Borghi selezionati e certificati, rappresentanti di quel </w:t>
      </w:r>
      <w:proofErr w:type="spellStart"/>
      <w:r w:rsidR="00D42DE8" w:rsidRPr="007E5D7B">
        <w:rPr>
          <w:i/>
          <w:iCs/>
        </w:rPr>
        <w:t>Made</w:t>
      </w:r>
      <w:proofErr w:type="spellEnd"/>
      <w:r w:rsidR="00D42DE8" w:rsidRPr="007E5D7B">
        <w:rPr>
          <w:i/>
          <w:iCs/>
        </w:rPr>
        <w:t xml:space="preserve"> in Italy</w:t>
      </w:r>
      <w:r w:rsidR="00D42DE8" w:rsidRPr="001D5BBD">
        <w:t xml:space="preserve"> inteso come espressione dell’</w:t>
      </w:r>
      <w:r w:rsidR="00D42DE8" w:rsidRPr="001D5BBD">
        <w:rPr>
          <w:iCs/>
        </w:rPr>
        <w:t>eccellenza</w:t>
      </w:r>
      <w:r w:rsidR="00D42DE8" w:rsidRPr="001D5BBD">
        <w:t xml:space="preserve"> </w:t>
      </w:r>
      <w:r w:rsidR="00D42DE8" w:rsidRPr="001D5BBD">
        <w:rPr>
          <w:iCs/>
        </w:rPr>
        <w:t>italiana.</w:t>
      </w:r>
    </w:p>
    <w:p w:rsidR="003F77D9" w:rsidRPr="00420615" w:rsidRDefault="003F77D9" w:rsidP="003F77D9">
      <w:pPr>
        <w:pStyle w:val="Paragrafoelenco"/>
        <w:jc w:val="both"/>
        <w:rPr>
          <w:sz w:val="16"/>
          <w:szCs w:val="16"/>
        </w:rPr>
      </w:pPr>
    </w:p>
    <w:p w:rsidR="003F77D9" w:rsidRDefault="003F77D9" w:rsidP="003F77D9">
      <w:pPr>
        <w:pStyle w:val="Paragrafoelenco"/>
        <w:jc w:val="both"/>
      </w:pPr>
      <w:r>
        <w:t>L’Associazione</w:t>
      </w:r>
      <w:r w:rsidRPr="003F77D9">
        <w:t xml:space="preserve"> è sorta dall´esigenza di valorizzare il grande patrimonio di Storia, Arte, Cultura, Ambiente e Tradizioni presente nei piccoli centri italiani che sono, per la grande parte, emarginati dai flussi dei visitatori e dei turisti. Una valorizzazione da realizzare insieme ai cittadini stessi e agli amministratori pubblici.</w:t>
      </w:r>
      <w:r>
        <w:t xml:space="preserve"> </w:t>
      </w:r>
      <w:r w:rsidRPr="003F77D9">
        <w:t>Sono infatti centinaia i piccoli borghi d´Italia che rischiano lo spopolamento ed il conseguente degrado a causa di una situazione di marginalità rispetto agli interessi economici che gravitano intorno al movimento turistico e commerciale.</w:t>
      </w:r>
    </w:p>
    <w:p w:rsidR="003F77D9" w:rsidRPr="00420615" w:rsidRDefault="003F77D9" w:rsidP="003F77D9">
      <w:pPr>
        <w:pStyle w:val="Paragrafoelenco"/>
        <w:jc w:val="both"/>
        <w:rPr>
          <w:sz w:val="16"/>
          <w:szCs w:val="16"/>
        </w:rPr>
      </w:pPr>
    </w:p>
    <w:p w:rsidR="00D42DE8" w:rsidRPr="001D5BBD" w:rsidRDefault="00D42DE8" w:rsidP="00D42DE8">
      <w:pPr>
        <w:pStyle w:val="Paragrafoelenco"/>
        <w:jc w:val="both"/>
      </w:pPr>
      <w:r w:rsidRPr="001D5BBD">
        <w:t>La "Carta di Qualità” dell’Associazione seleziona un circuito turistico di eccellenza, composto da Comuni uniti sotto un unico marchio e logo, la cui attività di accoglienza turistica, manutenzione e sviluppo, è costantemente monitorata.</w:t>
      </w:r>
      <w:r w:rsidR="00485702">
        <w:t xml:space="preserve"> </w:t>
      </w:r>
      <w:r w:rsidRPr="001D5BBD">
        <w:t xml:space="preserve">Nella Carta di Qualità si definiscono le modalità di attribuzione del marchio de </w:t>
      </w:r>
      <w:r w:rsidRPr="001D5BBD">
        <w:rPr>
          <w:b/>
          <w:bCs/>
        </w:rPr>
        <w:t xml:space="preserve">I Borghi più belli d’Italia </w:t>
      </w:r>
      <w:r w:rsidRPr="001D5BBD">
        <w:t xml:space="preserve">e i criteri di ammissione al Club. Per essere eleggibile il Borgo deve: </w:t>
      </w:r>
    </w:p>
    <w:p w:rsidR="00D42DE8" w:rsidRPr="001D5BBD" w:rsidRDefault="00D42DE8" w:rsidP="00D42DE8">
      <w:pPr>
        <w:pStyle w:val="Paragrafoelenco"/>
        <w:numPr>
          <w:ilvl w:val="0"/>
          <w:numId w:val="13"/>
        </w:numPr>
        <w:jc w:val="both"/>
      </w:pPr>
      <w:r w:rsidRPr="001D5BBD">
        <w:t xml:space="preserve">possedere un patrimonio architettonico e/o naturale certificato da documenti in possesso del Comune e/o dalla Sovrintendenza delle Belle Arti. Gli edifici  storici devono prevalere sull'insieme della massa costruita e dar luogo ad un complesso esteticamente omogeneo; </w:t>
      </w:r>
    </w:p>
    <w:p w:rsidR="00D42DE8" w:rsidRPr="001D5BBD" w:rsidRDefault="00D42DE8" w:rsidP="00D42DE8">
      <w:pPr>
        <w:pStyle w:val="Paragrafoelenco"/>
        <w:numPr>
          <w:ilvl w:val="0"/>
          <w:numId w:val="13"/>
        </w:numPr>
        <w:jc w:val="both"/>
      </w:pPr>
      <w:r w:rsidRPr="001D5BBD">
        <w:t xml:space="preserve">offrire un patrimonio che si faccia apprezzare per qualità urbanistica e architettonica; </w:t>
      </w:r>
    </w:p>
    <w:p w:rsidR="00D42DE8" w:rsidRDefault="00D42DE8" w:rsidP="00D42DE8">
      <w:pPr>
        <w:pStyle w:val="Paragrafoelenco"/>
        <w:numPr>
          <w:ilvl w:val="0"/>
          <w:numId w:val="13"/>
        </w:numPr>
        <w:jc w:val="both"/>
      </w:pPr>
      <w:r w:rsidRPr="001D5BBD">
        <w:t xml:space="preserve">manifestare attraverso fatti concreti una volontà e una politica di </w:t>
      </w:r>
      <w:r w:rsidRPr="001D5BBD">
        <w:rPr>
          <w:i/>
          <w:iCs/>
        </w:rPr>
        <w:t>valorizzazione</w:t>
      </w:r>
      <w:r w:rsidRPr="001D5BBD">
        <w:t xml:space="preserve">, </w:t>
      </w:r>
      <w:r w:rsidRPr="001D5BBD">
        <w:rPr>
          <w:i/>
          <w:iCs/>
        </w:rPr>
        <w:t>sviluppo</w:t>
      </w:r>
      <w:r w:rsidRPr="001D5BBD">
        <w:t xml:space="preserve">, </w:t>
      </w:r>
      <w:r w:rsidRPr="001D5BBD">
        <w:rPr>
          <w:i/>
          <w:iCs/>
        </w:rPr>
        <w:t>promozione</w:t>
      </w:r>
      <w:r w:rsidRPr="001D5BBD">
        <w:t xml:space="preserve"> e </w:t>
      </w:r>
      <w:r w:rsidRPr="001D5BBD">
        <w:rPr>
          <w:i/>
          <w:iCs/>
        </w:rPr>
        <w:t>animazione</w:t>
      </w:r>
      <w:r w:rsidRPr="001D5BBD">
        <w:t xml:space="preserve">, rispondente a determinati criteri. </w:t>
      </w:r>
    </w:p>
    <w:p w:rsidR="00485702" w:rsidRPr="00420615" w:rsidRDefault="00485702" w:rsidP="00485702">
      <w:pPr>
        <w:pStyle w:val="Paragrafoelenco"/>
        <w:ind w:left="1440"/>
        <w:jc w:val="both"/>
        <w:rPr>
          <w:sz w:val="16"/>
          <w:szCs w:val="16"/>
        </w:rPr>
      </w:pPr>
    </w:p>
    <w:p w:rsidR="009B3603" w:rsidRDefault="00722BB2" w:rsidP="00456408">
      <w:pPr>
        <w:pStyle w:val="Paragrafoelenco"/>
        <w:jc w:val="both"/>
      </w:pPr>
      <w:r w:rsidRPr="00722BB2">
        <w:t xml:space="preserve">In </w:t>
      </w:r>
      <w:r w:rsidR="00967F63">
        <w:t xml:space="preserve">oltre </w:t>
      </w:r>
      <w:r w:rsidR="001C24E7">
        <w:t>15 anni di attività, l’Associazione è</w:t>
      </w:r>
      <w:r w:rsidRPr="00722BB2">
        <w:t xml:space="preserve"> andata ben oltre le aspettative che portarono alla sua fondazione ed è divenuta un vero e proprio marchio culturale e turistico a caratura internazionale. Non è un caso che l’ISTAT nel suo Rapporto 2015 sul Patrimonio Culturale del Paese ha inserito I Borghi più belli d’Italia fra i 10 indicatori del patrimonio culturale e paesaggistico.</w:t>
      </w:r>
    </w:p>
    <w:p w:rsidR="009B3603" w:rsidRPr="001C52E7" w:rsidRDefault="009B3603" w:rsidP="00456408">
      <w:pPr>
        <w:pStyle w:val="Paragrafoelenco"/>
        <w:jc w:val="both"/>
        <w:rPr>
          <w:sz w:val="16"/>
          <w:szCs w:val="16"/>
        </w:rPr>
      </w:pPr>
    </w:p>
    <w:p w:rsidR="00456408" w:rsidRPr="00456408" w:rsidRDefault="009B3603" w:rsidP="00456408">
      <w:pPr>
        <w:pStyle w:val="Paragrafoelenco"/>
        <w:jc w:val="both"/>
      </w:pPr>
      <w:r>
        <w:t>Nel corso degli anni l</w:t>
      </w:r>
      <w:r w:rsidR="00722BB2" w:rsidRPr="00722BB2">
        <w:t>’Associazione si è inoltre arricchita di realtà ad</w:t>
      </w:r>
      <w:r w:rsidR="001C24E7">
        <w:t xml:space="preserve"> essa collegate ed oggi </w:t>
      </w:r>
      <w:r w:rsidR="00722BB2" w:rsidRPr="00722BB2">
        <w:t xml:space="preserve">si pone sugli scenari nazionali ed internazionali come un vero e proprio network capace di promuovere l’Italia </w:t>
      </w:r>
      <w:r w:rsidR="001C24E7">
        <w:t>a 360 gradi</w:t>
      </w:r>
      <w:r w:rsidR="00722BB2" w:rsidRPr="00722BB2">
        <w:t>:</w:t>
      </w:r>
      <w:r w:rsidR="006E1ABD" w:rsidRPr="006E1ABD">
        <w:rPr>
          <w:b/>
          <w:bCs/>
        </w:rPr>
        <w:t xml:space="preserve"> </w:t>
      </w:r>
    </w:p>
    <w:p w:rsidR="00F90B62" w:rsidRDefault="00F90B62" w:rsidP="00F90B62">
      <w:pPr>
        <w:pStyle w:val="Paragrafoelenco"/>
        <w:numPr>
          <w:ilvl w:val="0"/>
          <w:numId w:val="15"/>
        </w:numPr>
        <w:jc w:val="both"/>
      </w:pPr>
      <w:r>
        <w:t xml:space="preserve">la </w:t>
      </w:r>
      <w:r w:rsidRPr="00456408">
        <w:rPr>
          <w:b/>
        </w:rPr>
        <w:t>guida</w:t>
      </w:r>
      <w:r w:rsidRPr="00722BB2">
        <w:t xml:space="preserve"> e il </w:t>
      </w:r>
      <w:r w:rsidRPr="00456408">
        <w:rPr>
          <w:b/>
        </w:rPr>
        <w:t>portale</w:t>
      </w:r>
      <w:r w:rsidRPr="00722BB2">
        <w:t xml:space="preserve"> dell’ associazione, che stanno riscuotendo un enorme numero di acquirenti per l’una e di visitatori per l’altro.</w:t>
      </w:r>
      <w:r>
        <w:t xml:space="preserve"> In particolare la guida, </w:t>
      </w:r>
      <w:r w:rsidRPr="001D5BBD">
        <w:t>pubblica</w:t>
      </w:r>
      <w:r>
        <w:t>ta</w:t>
      </w:r>
      <w:r w:rsidRPr="001D5BBD">
        <w:t xml:space="preserve"> ogni</w:t>
      </w:r>
      <w:r>
        <w:t xml:space="preserve"> anno in 50.000 copie e</w:t>
      </w:r>
      <w:r w:rsidRPr="001D5BBD">
        <w:t xml:space="preserve"> distribuita in edicola e in libreria, costituisce il principale strumento di informazione e divulgazione del Club, poiché fornisce informazioni dettagliate su tutti i Borghi del circuito</w:t>
      </w:r>
      <w:r>
        <w:t>;</w:t>
      </w:r>
    </w:p>
    <w:p w:rsidR="00456408" w:rsidRDefault="00456408" w:rsidP="00456408">
      <w:pPr>
        <w:pStyle w:val="Paragrafoelenco"/>
        <w:numPr>
          <w:ilvl w:val="0"/>
          <w:numId w:val="15"/>
        </w:numPr>
        <w:jc w:val="both"/>
      </w:pPr>
      <w:r w:rsidRPr="006E1ABD">
        <w:rPr>
          <w:bCs/>
        </w:rPr>
        <w:t xml:space="preserve">il </w:t>
      </w:r>
      <w:r w:rsidRPr="006E1ABD">
        <w:t>T</w:t>
      </w:r>
      <w:r>
        <w:t xml:space="preserve">our Operator </w:t>
      </w:r>
      <w:r w:rsidRPr="006E1ABD">
        <w:rPr>
          <w:b/>
        </w:rPr>
        <w:t>Borghi Italia Tour Network</w:t>
      </w:r>
      <w:r>
        <w:rPr>
          <w:b/>
        </w:rPr>
        <w:t>,</w:t>
      </w:r>
      <w:r>
        <w:t xml:space="preserve"> </w:t>
      </w:r>
      <w:r w:rsidRPr="00722BB2">
        <w:t>che opera in esclusiva per l’associazione e che, ha immesso sul mercato mondiale, attraverso accordi con tour operator internazionali, itinerari e pacchetti verso tutte le nostre destinazioni;</w:t>
      </w:r>
    </w:p>
    <w:p w:rsidR="00456408" w:rsidRDefault="00456408" w:rsidP="00456408">
      <w:pPr>
        <w:pStyle w:val="Paragrafoelenco"/>
        <w:numPr>
          <w:ilvl w:val="0"/>
          <w:numId w:val="15"/>
        </w:numPr>
        <w:jc w:val="both"/>
      </w:pPr>
      <w:r>
        <w:t xml:space="preserve">il </w:t>
      </w:r>
      <w:r w:rsidRPr="00722BB2">
        <w:t xml:space="preserve">Consorzio di Produttori </w:t>
      </w:r>
      <w:r>
        <w:t xml:space="preserve">dei Borghi più belli d’Italia </w:t>
      </w:r>
      <w:r w:rsidRPr="006E1ABD">
        <w:rPr>
          <w:b/>
        </w:rPr>
        <w:t>Ecce Italia</w:t>
      </w:r>
      <w:r>
        <w:t>,</w:t>
      </w:r>
      <w:r w:rsidRPr="00722BB2">
        <w:t xml:space="preserve"> che riunisce le attività d’eccellenza del dell’eno-gastronomia e dell’artigianato presenti nei Borghi, che valorizza e promuove sia in Italia che all’estero;</w:t>
      </w:r>
    </w:p>
    <w:p w:rsidR="00F90B62" w:rsidRDefault="00F90B62" w:rsidP="00F90B62">
      <w:pPr>
        <w:pStyle w:val="Paragrafoelenco"/>
        <w:numPr>
          <w:ilvl w:val="0"/>
          <w:numId w:val="15"/>
        </w:numPr>
        <w:jc w:val="both"/>
        <w:rPr>
          <w:rFonts w:eastAsiaTheme="minorHAnsi"/>
          <w:lang w:eastAsia="en-US"/>
        </w:rPr>
      </w:pPr>
      <w:r w:rsidRPr="001677E0">
        <w:rPr>
          <w:b/>
        </w:rPr>
        <w:lastRenderedPageBreak/>
        <w:t>Borghi Servizi &amp; Ambiente</w:t>
      </w:r>
      <w:r>
        <w:t xml:space="preserve">, la tecnostruttura nata per </w:t>
      </w:r>
      <w:r w:rsidRPr="00F90B62">
        <w:rPr>
          <w:rFonts w:eastAsiaTheme="minorHAnsi"/>
          <w:lang w:eastAsia="en-US"/>
        </w:rPr>
        <w:t>assistere i Comuni aderenti al Club nella realizzazione di opere e servizi pubblici necessari per ottimizzare e tutelare l’ambiente, migliorare l’organizzazione dell’Ente, valorizzare le risorse del territorio e stimo</w:t>
      </w:r>
      <w:r>
        <w:rPr>
          <w:rFonts w:eastAsiaTheme="minorHAnsi"/>
          <w:lang w:eastAsia="en-US"/>
        </w:rPr>
        <w:t>larne l’economia ed il turismo.</w:t>
      </w:r>
    </w:p>
    <w:p w:rsidR="00F90B62" w:rsidRPr="001C52E7" w:rsidRDefault="00F90B62" w:rsidP="00456408">
      <w:pPr>
        <w:pStyle w:val="Paragrafoelenco"/>
        <w:jc w:val="both"/>
        <w:rPr>
          <w:sz w:val="16"/>
          <w:szCs w:val="16"/>
        </w:rPr>
      </w:pPr>
    </w:p>
    <w:p w:rsidR="0047388B" w:rsidRDefault="00722BB2" w:rsidP="00456408">
      <w:pPr>
        <w:pStyle w:val="Paragrafoelenco"/>
        <w:jc w:val="both"/>
      </w:pPr>
      <w:r w:rsidRPr="00722BB2">
        <w:t xml:space="preserve">Una serie di importanti eventi vengono organizzati annualmente dall’Associazione per promuovere i Borghi in Italia e nel Mondo. </w:t>
      </w:r>
      <w:r w:rsidR="0047388B" w:rsidRPr="001D5BBD">
        <w:t xml:space="preserve">Fra i più importanti citiamo: </w:t>
      </w:r>
    </w:p>
    <w:p w:rsidR="0047388B" w:rsidRPr="001D5BBD" w:rsidRDefault="0047388B" w:rsidP="0047388B">
      <w:pPr>
        <w:pStyle w:val="Paragrafoelenco"/>
        <w:numPr>
          <w:ilvl w:val="0"/>
          <w:numId w:val="14"/>
        </w:numPr>
        <w:jc w:val="both"/>
      </w:pPr>
      <w:r w:rsidRPr="001D5BBD">
        <w:t>La Regata Velica dei Borghi più belli d’</w:t>
      </w:r>
      <w:r>
        <w:t>I</w:t>
      </w:r>
      <w:r w:rsidRPr="001D5BBD">
        <w:t>talia, che si tiene o</w:t>
      </w:r>
      <w:r w:rsidR="00650BD5">
        <w:t>gni anno a giugno a Cefalù (PA)</w:t>
      </w:r>
    </w:p>
    <w:p w:rsidR="0047388B" w:rsidRPr="001D5BBD" w:rsidRDefault="0047388B" w:rsidP="0047388B">
      <w:pPr>
        <w:pStyle w:val="Paragrafoelenco"/>
        <w:numPr>
          <w:ilvl w:val="0"/>
          <w:numId w:val="14"/>
        </w:numPr>
        <w:jc w:val="both"/>
      </w:pPr>
      <w:proofErr w:type="spellStart"/>
      <w:r w:rsidRPr="001D5BBD">
        <w:t>CiBorghi</w:t>
      </w:r>
      <w:proofErr w:type="spellEnd"/>
      <w:r w:rsidRPr="001D5BBD">
        <w:t>, il Festival delle Cucine Regionali dei Borghi più belli d’Italia, che s</w:t>
      </w:r>
      <w:r w:rsidR="00650BD5">
        <w:t>i tiene a luglio ad Offida (AP)</w:t>
      </w:r>
    </w:p>
    <w:p w:rsidR="0047388B" w:rsidRDefault="0047388B" w:rsidP="0047388B">
      <w:pPr>
        <w:pStyle w:val="Paragrafoelenco"/>
        <w:numPr>
          <w:ilvl w:val="0"/>
          <w:numId w:val="14"/>
        </w:numPr>
        <w:jc w:val="both"/>
      </w:pPr>
      <w:r w:rsidRPr="001D5BBD">
        <w:t>La Giostra Cavaller</w:t>
      </w:r>
      <w:r w:rsidR="00990CD2">
        <w:t>e</w:t>
      </w:r>
      <w:r w:rsidRPr="001D5BBD">
        <w:t>sca dei Borghi più belli d’Italia, che s</w:t>
      </w:r>
      <w:r w:rsidR="005E7759">
        <w:t>i tiene a Sulmona (AQ) ad agosto</w:t>
      </w:r>
    </w:p>
    <w:p w:rsidR="005E7759" w:rsidRPr="001D5BBD" w:rsidRDefault="005E7759" w:rsidP="0047388B">
      <w:pPr>
        <w:pStyle w:val="Paragrafoelenco"/>
        <w:numPr>
          <w:ilvl w:val="0"/>
          <w:numId w:val="14"/>
        </w:numPr>
        <w:jc w:val="both"/>
      </w:pPr>
      <w:r>
        <w:t>La cicloturistica dei Borghi più belli d’Italia, che si tiene in Umbria ad agosto</w:t>
      </w:r>
    </w:p>
    <w:p w:rsidR="005E7759" w:rsidRDefault="00F90B62" w:rsidP="005E7759">
      <w:pPr>
        <w:pStyle w:val="Paragrafoelenco"/>
        <w:numPr>
          <w:ilvl w:val="0"/>
          <w:numId w:val="14"/>
        </w:numPr>
        <w:jc w:val="both"/>
      </w:pPr>
      <w:r>
        <w:t>Il Festival Nazionale dei Borghi più belli d’Ita</w:t>
      </w:r>
      <w:r w:rsidR="00E901A4">
        <w:t xml:space="preserve">lia, che quest’anno si terrà a novembre </w:t>
      </w:r>
      <w:r>
        <w:t xml:space="preserve">presso FICO </w:t>
      </w:r>
      <w:proofErr w:type="spellStart"/>
      <w:r>
        <w:t>Eataly</w:t>
      </w:r>
      <w:proofErr w:type="spellEnd"/>
      <w:r>
        <w:t xml:space="preserve"> World di Bologna</w:t>
      </w:r>
    </w:p>
    <w:p w:rsidR="005E7759" w:rsidRPr="001D5BBD" w:rsidRDefault="005E7759" w:rsidP="005E7759">
      <w:pPr>
        <w:pStyle w:val="Paragrafoelenco"/>
        <w:numPr>
          <w:ilvl w:val="0"/>
          <w:numId w:val="14"/>
        </w:numPr>
        <w:jc w:val="both"/>
      </w:pPr>
      <w:r>
        <w:t xml:space="preserve">La Domenica nel Borgo, seconda domenica di </w:t>
      </w:r>
      <w:r w:rsidR="00DA32B2">
        <w:t>o</w:t>
      </w:r>
      <w:r>
        <w:t>ttobre</w:t>
      </w:r>
      <w:r w:rsidR="00E901A4">
        <w:t>,</w:t>
      </w:r>
      <w:r>
        <w:t xml:space="preserve"> in tutti i Borghi dell’Associazione</w:t>
      </w:r>
    </w:p>
    <w:p w:rsidR="0047388B" w:rsidRDefault="0047388B" w:rsidP="0047388B">
      <w:pPr>
        <w:pStyle w:val="Paragrafoelenco"/>
        <w:numPr>
          <w:ilvl w:val="0"/>
          <w:numId w:val="14"/>
        </w:numPr>
        <w:jc w:val="both"/>
      </w:pPr>
      <w:r>
        <w:t>Partecipazione a eventi e manifestazioni internazionali</w:t>
      </w:r>
      <w:r w:rsidR="001C24E7">
        <w:t xml:space="preserve"> in collaborazione con E</w:t>
      </w:r>
      <w:r w:rsidR="00967F63">
        <w:t>NIT</w:t>
      </w:r>
      <w:r w:rsidR="001C24E7">
        <w:t xml:space="preserve">, </w:t>
      </w:r>
      <w:r w:rsidR="00967F63">
        <w:t xml:space="preserve">con </w:t>
      </w:r>
      <w:r w:rsidR="001C24E7">
        <w:t xml:space="preserve">cui l’Associazione ha un </w:t>
      </w:r>
      <w:r w:rsidR="00456408">
        <w:t>sottoscritto una convenzione per la promozione congiunta del prodotto turistico BORGHI in Italia e nel mondo.</w:t>
      </w:r>
    </w:p>
    <w:p w:rsidR="00EC069C" w:rsidRPr="00420615" w:rsidRDefault="00EC069C" w:rsidP="00EC069C">
      <w:pPr>
        <w:pStyle w:val="Paragrafoelenco"/>
        <w:ind w:left="1428"/>
        <w:jc w:val="both"/>
        <w:rPr>
          <w:sz w:val="16"/>
          <w:szCs w:val="16"/>
        </w:rPr>
      </w:pPr>
    </w:p>
    <w:p w:rsidR="006C588D" w:rsidRDefault="001C24E7" w:rsidP="006C588D">
      <w:pPr>
        <w:pStyle w:val="Paragrafoelenco"/>
        <w:jc w:val="both"/>
      </w:pPr>
      <w:r>
        <w:t>Il 2</w:t>
      </w:r>
      <w:r w:rsidR="00967F63">
        <w:t>2</w:t>
      </w:r>
      <w:r>
        <w:t xml:space="preserve"> giugno 201</w:t>
      </w:r>
      <w:r w:rsidR="00967F63">
        <w:t>9</w:t>
      </w:r>
      <w:r w:rsidR="00F90B62">
        <w:t>,</w:t>
      </w:r>
      <w:r w:rsidR="00EC069C">
        <w:t xml:space="preserve"> </w:t>
      </w:r>
      <w:r w:rsidR="00665EC6">
        <w:t xml:space="preserve">il sabato successivo al </w:t>
      </w:r>
      <w:r w:rsidR="00665EC6" w:rsidRPr="006C588D">
        <w:t>solstizio d’estate</w:t>
      </w:r>
      <w:r w:rsidR="00F90B62">
        <w:t>,</w:t>
      </w:r>
      <w:r w:rsidR="00EC069C">
        <w:t xml:space="preserve"> </w:t>
      </w:r>
      <w:r w:rsidR="00665EC6">
        <w:t xml:space="preserve">si </w:t>
      </w:r>
      <w:r w:rsidR="00967F63">
        <w:t>svolgerà</w:t>
      </w:r>
      <w:r w:rsidR="006C588D" w:rsidRPr="006C588D">
        <w:t xml:space="preserve"> la </w:t>
      </w:r>
      <w:r w:rsidR="00967F63">
        <w:t>quarta</w:t>
      </w:r>
      <w:r>
        <w:t xml:space="preserve"> edizione della </w:t>
      </w:r>
      <w:r w:rsidR="006C588D" w:rsidRPr="006C588D">
        <w:t>Notte Romantica</w:t>
      </w:r>
      <w:r w:rsidR="006C588D">
        <w:t xml:space="preserve"> </w:t>
      </w:r>
      <w:r w:rsidR="006C588D" w:rsidRPr="006C588D">
        <w:t>nei Borghi più belli d’Italia</w:t>
      </w:r>
      <w:r w:rsidR="006C588D">
        <w:t xml:space="preserve">, un importante evento </w:t>
      </w:r>
      <w:r w:rsidR="00A06764">
        <w:t>a live</w:t>
      </w:r>
      <w:r>
        <w:t>llo nazionale ed internazionale.</w:t>
      </w:r>
      <w:r w:rsidR="00A06764">
        <w:t xml:space="preserve"> </w:t>
      </w:r>
      <w:r w:rsidR="006C588D" w:rsidRPr="006C588D">
        <w:t>Per tutti gli innamorati sarà un appuntamento da non mancare</w:t>
      </w:r>
      <w:r w:rsidR="00060825">
        <w:t>:</w:t>
      </w:r>
      <w:r w:rsidR="006C588D" w:rsidRPr="006C588D">
        <w:t xml:space="preserve"> nelle piazze, nei vicoli, nei palazzi dei Borghi aderenti all’Associazione</w:t>
      </w:r>
      <w:r w:rsidR="00060825">
        <w:t>, i</w:t>
      </w:r>
      <w:r w:rsidR="006C588D" w:rsidRPr="006C588D">
        <w:t>n un'atmosfera raccolta per gustare i menù a tema studiati per l’occasione, proposti dai piccoli ristorantini negli angoli e nelle piazze più suggestive del borgo. Inoltre centinaia di mostre, spettacoli teatrali, concerti di musica</w:t>
      </w:r>
      <w:r w:rsidR="006C588D">
        <w:t>, danza, spettacoli pirotecnici.</w:t>
      </w:r>
    </w:p>
    <w:p w:rsidR="001C52E7" w:rsidRPr="001C52E7" w:rsidRDefault="001C52E7" w:rsidP="006C588D">
      <w:pPr>
        <w:pStyle w:val="Paragrafoelenco"/>
        <w:jc w:val="both"/>
        <w:rPr>
          <w:sz w:val="16"/>
          <w:szCs w:val="16"/>
        </w:rPr>
      </w:pPr>
    </w:p>
    <w:p w:rsidR="001C52E7" w:rsidRPr="006C588D" w:rsidRDefault="001C52E7" w:rsidP="006C588D">
      <w:pPr>
        <w:pStyle w:val="Paragrafoelenco"/>
        <w:jc w:val="both"/>
      </w:pPr>
      <w:r>
        <w:t xml:space="preserve">Nell’aprile 2019 l’Associazione de I Borghi più belli d’Italia ha ottenuto la certificazione ISO 9001  </w:t>
      </w:r>
      <w:r w:rsidRPr="001C52E7">
        <w:t>relativamente ai “servizi finalizzati alla valorizzazione, mantenimento e recupero del patrimonio culturale nazionale di memorie e monumenti, ed alla promozione turistica dei Comuni aderenti”. L’organismo certificatore</w:t>
      </w:r>
      <w:r>
        <w:t xml:space="preserve">, la </w:t>
      </w:r>
      <w:r>
        <w:rPr>
          <w:sz w:val="24"/>
          <w:szCs w:val="24"/>
        </w:rPr>
        <w:t>T</w:t>
      </w:r>
      <w:r>
        <w:rPr>
          <w:rFonts w:cstheme="minorHAnsi"/>
          <w:sz w:val="24"/>
          <w:szCs w:val="24"/>
        </w:rPr>
        <w:t>Ü</w:t>
      </w:r>
      <w:r>
        <w:rPr>
          <w:sz w:val="24"/>
          <w:szCs w:val="24"/>
        </w:rPr>
        <w:t>V Italia,</w:t>
      </w:r>
      <w:r w:rsidRPr="001C52E7">
        <w:t xml:space="preserve"> ha in particolare focalizzato la sua attenzione sul processo di valutazione dei Borghi, sulla Carta di Qualità, sui criteri e i valori di riferimento della stessa, oltre che sui processi di verifica periodica del mantenimento dei requisiti di adesione e l’uso del logo. In breve, “una certificazione della certificazione”, che riconosce all’Associazione la capacità di riconoscere e valorizzare l’eccellenza.</w:t>
      </w:r>
    </w:p>
    <w:p w:rsidR="00722BB2" w:rsidRPr="00420615" w:rsidRDefault="00722BB2" w:rsidP="006C588D">
      <w:pPr>
        <w:pStyle w:val="Paragrafoelenco"/>
        <w:ind w:left="1428"/>
        <w:jc w:val="both"/>
        <w:rPr>
          <w:sz w:val="16"/>
          <w:szCs w:val="16"/>
        </w:rPr>
      </w:pPr>
    </w:p>
    <w:p w:rsidR="00722BB2" w:rsidRDefault="00722BB2" w:rsidP="00722BB2">
      <w:pPr>
        <w:pStyle w:val="Paragrafoelenco"/>
        <w:jc w:val="both"/>
      </w:pPr>
      <w:r w:rsidRPr="00722BB2">
        <w:t>In</w:t>
      </w:r>
      <w:r w:rsidR="001C52E7">
        <w:t>fine</w:t>
      </w:r>
      <w:r w:rsidRPr="00722BB2">
        <w:t>, I Borghi più belli d’Italia hanno costituito la Federazione Internazionale  “</w:t>
      </w:r>
      <w:proofErr w:type="spellStart"/>
      <w:r w:rsidRPr="00722BB2">
        <w:t>Les</w:t>
      </w:r>
      <w:proofErr w:type="spellEnd"/>
      <w:r w:rsidRPr="00722BB2">
        <w:t xml:space="preserve"> plus </w:t>
      </w:r>
      <w:proofErr w:type="spellStart"/>
      <w:r w:rsidRPr="00722BB2">
        <w:t>beaux</w:t>
      </w:r>
      <w:proofErr w:type="spellEnd"/>
      <w:r w:rsidRPr="00722BB2">
        <w:t xml:space="preserve"> </w:t>
      </w:r>
      <w:proofErr w:type="spellStart"/>
      <w:r w:rsidRPr="00722BB2">
        <w:t>Villages</w:t>
      </w:r>
      <w:proofErr w:type="spellEnd"/>
      <w:r w:rsidRPr="00722BB2">
        <w:t xml:space="preserve"> de la Terre”, insieme alle analoghe associazioni di  Francia, </w:t>
      </w:r>
      <w:proofErr w:type="spellStart"/>
      <w:r w:rsidR="00456408">
        <w:t>Vallonia</w:t>
      </w:r>
      <w:proofErr w:type="spellEnd"/>
      <w:r w:rsidR="00456408">
        <w:t xml:space="preserve"> (</w:t>
      </w:r>
      <w:r w:rsidRPr="00722BB2">
        <w:t>Belgio</w:t>
      </w:r>
      <w:r w:rsidR="00456408">
        <w:t>)</w:t>
      </w:r>
      <w:r w:rsidRPr="00722BB2">
        <w:t xml:space="preserve"> e Giappone</w:t>
      </w:r>
      <w:r w:rsidR="0020788B">
        <w:t>, a cui si è recentemente aggiunta la Spagna</w:t>
      </w:r>
      <w:r w:rsidR="005E7759">
        <w:t>. P</w:t>
      </w:r>
      <w:r w:rsidR="0020788B">
        <w:t>artecipa</w:t>
      </w:r>
      <w:r w:rsidR="00967F63">
        <w:t>no</w:t>
      </w:r>
      <w:r w:rsidR="0020788B">
        <w:t xml:space="preserve"> </w:t>
      </w:r>
      <w:r w:rsidR="005E7759">
        <w:t>alle attività della Federazio</w:t>
      </w:r>
      <w:r w:rsidR="00E901A4">
        <w:t>n</w:t>
      </w:r>
      <w:r w:rsidR="005E7759">
        <w:t xml:space="preserve">e come membri </w:t>
      </w:r>
      <w:r w:rsidR="00977D22">
        <w:t>associati</w:t>
      </w:r>
      <w:r w:rsidR="005E7759">
        <w:t xml:space="preserve"> Sassonia (</w:t>
      </w:r>
      <w:r w:rsidRPr="00722BB2">
        <w:t>Germania</w:t>
      </w:r>
      <w:r w:rsidR="005E7759">
        <w:t>)</w:t>
      </w:r>
      <w:r w:rsidRPr="00722BB2">
        <w:t>,</w:t>
      </w:r>
      <w:r w:rsidR="001B4859">
        <w:t xml:space="preserve"> Svizzera,  Russia e Libano e</w:t>
      </w:r>
      <w:r w:rsidR="005E7759">
        <w:t xml:space="preserve"> come paesi osservatori anche</w:t>
      </w:r>
      <w:r w:rsidR="00640D0F">
        <w:t xml:space="preserve"> </w:t>
      </w:r>
      <w:r w:rsidRPr="00722BB2">
        <w:t>Romania</w:t>
      </w:r>
      <w:r w:rsidR="005E7759">
        <w:t xml:space="preserve">, Palestina </w:t>
      </w:r>
      <w:r w:rsidRPr="00722BB2">
        <w:t xml:space="preserve">e </w:t>
      </w:r>
      <w:r w:rsidR="00456408">
        <w:t>Cina</w:t>
      </w:r>
      <w:r w:rsidRPr="00722BB2">
        <w:t>. Attraverso la Federazione si intendono raggiungere a livello mondiale gli stessi obiettivi che ogni associazione persegue a livello nazionale, coinvolgendo sempre più paesi ad investire nella valorizzazione dei piccoli centri.</w:t>
      </w:r>
    </w:p>
    <w:p w:rsidR="00967F63" w:rsidRPr="00722BB2" w:rsidRDefault="00967F63" w:rsidP="00967F63">
      <w:pPr>
        <w:jc w:val="both"/>
      </w:pPr>
    </w:p>
    <w:p w:rsidR="001C52E7" w:rsidRDefault="00FB5106" w:rsidP="001C52E7">
      <w:pPr>
        <w:pStyle w:val="Paragrafoelenco"/>
        <w:jc w:val="both"/>
      </w:pPr>
      <w:r>
        <w:t>Per Informazioni:</w:t>
      </w:r>
      <w:r w:rsidR="001C52E7" w:rsidRPr="001C52E7">
        <w:t xml:space="preserve"> </w:t>
      </w:r>
      <w:r w:rsidR="001C52E7">
        <w:t xml:space="preserve">Monica </w:t>
      </w:r>
      <w:proofErr w:type="spellStart"/>
      <w:r w:rsidR="001C52E7">
        <w:t>Gillocchi</w:t>
      </w:r>
      <w:proofErr w:type="spellEnd"/>
      <w:r w:rsidR="001C52E7">
        <w:t>, Comuni</w:t>
      </w:r>
      <w:r w:rsidR="00294A88">
        <w:t>cazione e R</w:t>
      </w:r>
      <w:r w:rsidR="001C52E7">
        <w:t>elazio</w:t>
      </w:r>
      <w:bookmarkStart w:id="0" w:name="_GoBack"/>
      <w:bookmarkEnd w:id="0"/>
      <w:r w:rsidR="001C52E7">
        <w:t>ni Internazionali</w:t>
      </w:r>
    </w:p>
    <w:p w:rsidR="001C52E7" w:rsidRPr="00795BAA" w:rsidRDefault="001C52E7" w:rsidP="001C52E7">
      <w:pPr>
        <w:pStyle w:val="Paragrafoelenco"/>
        <w:jc w:val="both"/>
      </w:pPr>
      <w:r>
        <w:t xml:space="preserve">I Borghi più belli d’Italia - </w:t>
      </w:r>
      <w:r w:rsidRPr="001C52E7">
        <w:t xml:space="preserve"> </w:t>
      </w:r>
      <w:proofErr w:type="spellStart"/>
      <w:r>
        <w:t>Mob</w:t>
      </w:r>
      <w:proofErr w:type="spellEnd"/>
      <w:r>
        <w:t xml:space="preserve">. 338 6151369 - </w:t>
      </w:r>
      <w:hyperlink r:id="rId7" w:history="1">
        <w:r w:rsidRPr="00747BAB">
          <w:rPr>
            <w:rStyle w:val="Collegamentoipertestuale"/>
          </w:rPr>
          <w:t>www.borghipiubelliditalia.it</w:t>
        </w:r>
      </w:hyperlink>
    </w:p>
    <w:sectPr w:rsidR="001C52E7" w:rsidRPr="00795BAA" w:rsidSect="006E1ABD">
      <w:headerReference w:type="default" r:id="rId8"/>
      <w:footerReference w:type="default" r:id="rId9"/>
      <w:pgSz w:w="11906" w:h="16838" w:code="9"/>
      <w:pgMar w:top="851" w:right="1021" w:bottom="680" w:left="1021" w:header="720" w:footer="15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305" w:rsidRDefault="00C01305">
      <w:r>
        <w:separator/>
      </w:r>
    </w:p>
  </w:endnote>
  <w:endnote w:type="continuationSeparator" w:id="0">
    <w:p w:rsidR="00C01305" w:rsidRDefault="00C013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744" w:rsidRDefault="00C20744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305" w:rsidRDefault="00C01305">
      <w:r>
        <w:separator/>
      </w:r>
    </w:p>
  </w:footnote>
  <w:footnote w:type="continuationSeparator" w:id="0">
    <w:p w:rsidR="00C01305" w:rsidRDefault="00C013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744" w:rsidRDefault="001F4519">
    <w:pPr>
      <w:pStyle w:val="Intestazione"/>
    </w:pPr>
    <w:r>
      <w:t xml:space="preserve">                                                                                                                                                  </w:t>
    </w:r>
    <w:r w:rsidR="00B56B82">
      <w:rPr>
        <w:noProof/>
        <w:lang w:bidi="ar-SA"/>
      </w:rPr>
      <w:drawing>
        <wp:inline distT="0" distB="0" distL="0" distR="0">
          <wp:extent cx="1476375" cy="904875"/>
          <wp:effectExtent l="1905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20744" w:rsidRDefault="00C2074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CE64FA"/>
    <w:multiLevelType w:val="hybridMultilevel"/>
    <w:tmpl w:val="A5948C1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2D67EA2"/>
    <w:multiLevelType w:val="hybridMultilevel"/>
    <w:tmpl w:val="E1B6BC1A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05EB3492"/>
    <w:multiLevelType w:val="hybridMultilevel"/>
    <w:tmpl w:val="40265BF2"/>
    <w:lvl w:ilvl="0" w:tplc="4FDE6B1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FC1BF8"/>
    <w:multiLevelType w:val="singleLevel"/>
    <w:tmpl w:val="96E442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5922670"/>
    <w:multiLevelType w:val="hybridMultilevel"/>
    <w:tmpl w:val="883CCA3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3B4C72"/>
    <w:multiLevelType w:val="hybridMultilevel"/>
    <w:tmpl w:val="5700027C"/>
    <w:lvl w:ilvl="0" w:tplc="804C88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4C1238"/>
    <w:multiLevelType w:val="hybridMultilevel"/>
    <w:tmpl w:val="33E06B4A"/>
    <w:lvl w:ilvl="0" w:tplc="0410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37F31D3D"/>
    <w:multiLevelType w:val="singleLevel"/>
    <w:tmpl w:val="8C74DE7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5A51747"/>
    <w:multiLevelType w:val="singleLevel"/>
    <w:tmpl w:val="843C77E8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>
    <w:nsid w:val="490D4BD6"/>
    <w:multiLevelType w:val="hybridMultilevel"/>
    <w:tmpl w:val="6240C192"/>
    <w:lvl w:ilvl="0" w:tplc="E9A63C6C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14341ED"/>
    <w:multiLevelType w:val="singleLevel"/>
    <w:tmpl w:val="8C74DE7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5DF080A"/>
    <w:multiLevelType w:val="hybridMultilevel"/>
    <w:tmpl w:val="CDBA047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34A52B6"/>
    <w:multiLevelType w:val="hybridMultilevel"/>
    <w:tmpl w:val="B0C2A69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C1B5B0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14"/>
  </w:num>
  <w:num w:numId="5">
    <w:abstractNumId w:val="9"/>
  </w:num>
  <w:num w:numId="6">
    <w:abstractNumId w:val="7"/>
  </w:num>
  <w:num w:numId="7">
    <w:abstractNumId w:val="0"/>
  </w:num>
  <w:num w:numId="8">
    <w:abstractNumId w:val="3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5"/>
  </w:num>
  <w:num w:numId="12">
    <w:abstractNumId w:val="2"/>
  </w:num>
  <w:num w:numId="13">
    <w:abstractNumId w:val="13"/>
  </w:num>
  <w:num w:numId="14">
    <w:abstractNumId w:val="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55CAA"/>
    <w:rsid w:val="00016784"/>
    <w:rsid w:val="00027552"/>
    <w:rsid w:val="0003641A"/>
    <w:rsid w:val="00037E74"/>
    <w:rsid w:val="0004274A"/>
    <w:rsid w:val="00054241"/>
    <w:rsid w:val="00060825"/>
    <w:rsid w:val="000640E8"/>
    <w:rsid w:val="00077D16"/>
    <w:rsid w:val="000916A9"/>
    <w:rsid w:val="000A458C"/>
    <w:rsid w:val="000C57A0"/>
    <w:rsid w:val="000F76D2"/>
    <w:rsid w:val="000F7B17"/>
    <w:rsid w:val="00100346"/>
    <w:rsid w:val="0011763E"/>
    <w:rsid w:val="00126A0E"/>
    <w:rsid w:val="00132652"/>
    <w:rsid w:val="00140ABC"/>
    <w:rsid w:val="00166CA8"/>
    <w:rsid w:val="001677E0"/>
    <w:rsid w:val="001748AF"/>
    <w:rsid w:val="00185BFC"/>
    <w:rsid w:val="001B4859"/>
    <w:rsid w:val="001C24E7"/>
    <w:rsid w:val="001C52E7"/>
    <w:rsid w:val="001C629F"/>
    <w:rsid w:val="001F4519"/>
    <w:rsid w:val="0020788B"/>
    <w:rsid w:val="00217346"/>
    <w:rsid w:val="00220DD3"/>
    <w:rsid w:val="00232F66"/>
    <w:rsid w:val="00240FBF"/>
    <w:rsid w:val="00294A88"/>
    <w:rsid w:val="002960D7"/>
    <w:rsid w:val="002A18B5"/>
    <w:rsid w:val="002A2482"/>
    <w:rsid w:val="002C43A9"/>
    <w:rsid w:val="002D1274"/>
    <w:rsid w:val="002E1717"/>
    <w:rsid w:val="002E2E17"/>
    <w:rsid w:val="002E6CF0"/>
    <w:rsid w:val="00301D2A"/>
    <w:rsid w:val="003304E2"/>
    <w:rsid w:val="0033774C"/>
    <w:rsid w:val="00343ED3"/>
    <w:rsid w:val="003B139B"/>
    <w:rsid w:val="003C53F3"/>
    <w:rsid w:val="003E0992"/>
    <w:rsid w:val="003E534D"/>
    <w:rsid w:val="003F77D9"/>
    <w:rsid w:val="0040078B"/>
    <w:rsid w:val="00406267"/>
    <w:rsid w:val="00420615"/>
    <w:rsid w:val="00430099"/>
    <w:rsid w:val="00436DEE"/>
    <w:rsid w:val="00452D8F"/>
    <w:rsid w:val="00456408"/>
    <w:rsid w:val="0047388B"/>
    <w:rsid w:val="004770C8"/>
    <w:rsid w:val="00485702"/>
    <w:rsid w:val="004C4ACF"/>
    <w:rsid w:val="004E1CCB"/>
    <w:rsid w:val="004E200C"/>
    <w:rsid w:val="005334EC"/>
    <w:rsid w:val="00554C7E"/>
    <w:rsid w:val="005A6481"/>
    <w:rsid w:val="005C140C"/>
    <w:rsid w:val="005C78D4"/>
    <w:rsid w:val="005E10E4"/>
    <w:rsid w:val="005E7759"/>
    <w:rsid w:val="005F1B19"/>
    <w:rsid w:val="006013A3"/>
    <w:rsid w:val="00626B85"/>
    <w:rsid w:val="00640D0F"/>
    <w:rsid w:val="0064339A"/>
    <w:rsid w:val="00650BD5"/>
    <w:rsid w:val="00665EC6"/>
    <w:rsid w:val="006A3CCC"/>
    <w:rsid w:val="006B2FB1"/>
    <w:rsid w:val="006B393A"/>
    <w:rsid w:val="006C2CEB"/>
    <w:rsid w:val="006C588D"/>
    <w:rsid w:val="006E1ABD"/>
    <w:rsid w:val="006F38F2"/>
    <w:rsid w:val="006F42D9"/>
    <w:rsid w:val="006F591A"/>
    <w:rsid w:val="00707986"/>
    <w:rsid w:val="00715756"/>
    <w:rsid w:val="00721A2C"/>
    <w:rsid w:val="00722BB2"/>
    <w:rsid w:val="00725E05"/>
    <w:rsid w:val="00734E36"/>
    <w:rsid w:val="00760C05"/>
    <w:rsid w:val="00761743"/>
    <w:rsid w:val="007677EF"/>
    <w:rsid w:val="007706D1"/>
    <w:rsid w:val="0078232B"/>
    <w:rsid w:val="00795BAA"/>
    <w:rsid w:val="007A34D9"/>
    <w:rsid w:val="007D138E"/>
    <w:rsid w:val="007D5424"/>
    <w:rsid w:val="007E3835"/>
    <w:rsid w:val="007E5D7B"/>
    <w:rsid w:val="007E5D90"/>
    <w:rsid w:val="007F3788"/>
    <w:rsid w:val="00807BD8"/>
    <w:rsid w:val="008141DF"/>
    <w:rsid w:val="008142F9"/>
    <w:rsid w:val="0081743C"/>
    <w:rsid w:val="00851EE6"/>
    <w:rsid w:val="00853E9F"/>
    <w:rsid w:val="00854610"/>
    <w:rsid w:val="008556BA"/>
    <w:rsid w:val="0086160A"/>
    <w:rsid w:val="00870786"/>
    <w:rsid w:val="008769EB"/>
    <w:rsid w:val="00892D11"/>
    <w:rsid w:val="0091194D"/>
    <w:rsid w:val="009156F0"/>
    <w:rsid w:val="009328A0"/>
    <w:rsid w:val="00933170"/>
    <w:rsid w:val="0095374A"/>
    <w:rsid w:val="00955CAA"/>
    <w:rsid w:val="00967F63"/>
    <w:rsid w:val="0097552C"/>
    <w:rsid w:val="00977D22"/>
    <w:rsid w:val="00982B3B"/>
    <w:rsid w:val="00990CD2"/>
    <w:rsid w:val="00991AE7"/>
    <w:rsid w:val="009B3603"/>
    <w:rsid w:val="009C7C5A"/>
    <w:rsid w:val="00A06764"/>
    <w:rsid w:val="00A15A40"/>
    <w:rsid w:val="00A37ABE"/>
    <w:rsid w:val="00A50152"/>
    <w:rsid w:val="00A85576"/>
    <w:rsid w:val="00A86DF6"/>
    <w:rsid w:val="00AA03AA"/>
    <w:rsid w:val="00AC2668"/>
    <w:rsid w:val="00AE6831"/>
    <w:rsid w:val="00AF09C0"/>
    <w:rsid w:val="00B1071A"/>
    <w:rsid w:val="00B14560"/>
    <w:rsid w:val="00B20755"/>
    <w:rsid w:val="00B35979"/>
    <w:rsid w:val="00B44C37"/>
    <w:rsid w:val="00B51B3D"/>
    <w:rsid w:val="00B56B82"/>
    <w:rsid w:val="00B707B9"/>
    <w:rsid w:val="00BA187D"/>
    <w:rsid w:val="00BB27FB"/>
    <w:rsid w:val="00BB36AD"/>
    <w:rsid w:val="00BF4F37"/>
    <w:rsid w:val="00C01305"/>
    <w:rsid w:val="00C16BA4"/>
    <w:rsid w:val="00C20744"/>
    <w:rsid w:val="00C24007"/>
    <w:rsid w:val="00C31E99"/>
    <w:rsid w:val="00C4799E"/>
    <w:rsid w:val="00C66B2D"/>
    <w:rsid w:val="00C7109D"/>
    <w:rsid w:val="00CA43E7"/>
    <w:rsid w:val="00CB02B6"/>
    <w:rsid w:val="00CC1D3A"/>
    <w:rsid w:val="00D068AE"/>
    <w:rsid w:val="00D07A1A"/>
    <w:rsid w:val="00D1310E"/>
    <w:rsid w:val="00D154B0"/>
    <w:rsid w:val="00D42DE8"/>
    <w:rsid w:val="00D53C18"/>
    <w:rsid w:val="00D57940"/>
    <w:rsid w:val="00D743FE"/>
    <w:rsid w:val="00DA32B2"/>
    <w:rsid w:val="00DC6A27"/>
    <w:rsid w:val="00DE37D5"/>
    <w:rsid w:val="00DE7D43"/>
    <w:rsid w:val="00E00051"/>
    <w:rsid w:val="00E02768"/>
    <w:rsid w:val="00E04AE7"/>
    <w:rsid w:val="00E04B53"/>
    <w:rsid w:val="00E10148"/>
    <w:rsid w:val="00E7017D"/>
    <w:rsid w:val="00E901A4"/>
    <w:rsid w:val="00EA64E5"/>
    <w:rsid w:val="00EB2C2F"/>
    <w:rsid w:val="00EC069C"/>
    <w:rsid w:val="00EC6AAC"/>
    <w:rsid w:val="00ED654E"/>
    <w:rsid w:val="00EF11B2"/>
    <w:rsid w:val="00EF6CEB"/>
    <w:rsid w:val="00F21C99"/>
    <w:rsid w:val="00F2319E"/>
    <w:rsid w:val="00F44B7F"/>
    <w:rsid w:val="00F50CEC"/>
    <w:rsid w:val="00F61C10"/>
    <w:rsid w:val="00F73886"/>
    <w:rsid w:val="00F83200"/>
    <w:rsid w:val="00F90B62"/>
    <w:rsid w:val="00FB5106"/>
    <w:rsid w:val="00FC3773"/>
    <w:rsid w:val="00FD568D"/>
    <w:rsid w:val="00FE4636"/>
    <w:rsid w:val="00FE4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C43A9"/>
    <w:rPr>
      <w:lang w:bidi="he-IL"/>
    </w:rPr>
  </w:style>
  <w:style w:type="paragraph" w:styleId="Titolo1">
    <w:name w:val="heading 1"/>
    <w:basedOn w:val="Normale"/>
    <w:next w:val="Normale"/>
    <w:qFormat/>
    <w:rsid w:val="002C43A9"/>
    <w:pPr>
      <w:keepNext/>
      <w:jc w:val="center"/>
      <w:outlineLvl w:val="0"/>
    </w:pPr>
    <w:rPr>
      <w:rFonts w:ascii="Arial" w:hAnsi="Arial"/>
      <w:sz w:val="28"/>
      <w:u w:val="single"/>
    </w:rPr>
  </w:style>
  <w:style w:type="paragraph" w:styleId="Titolo2">
    <w:name w:val="heading 2"/>
    <w:basedOn w:val="Normale"/>
    <w:next w:val="Normale"/>
    <w:qFormat/>
    <w:rsid w:val="002C43A9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2C43A9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rsid w:val="002C43A9"/>
    <w:pPr>
      <w:keepNext/>
      <w:outlineLvl w:val="3"/>
    </w:pPr>
    <w:rPr>
      <w:rFonts w:ascii="Arial" w:hAnsi="Arial"/>
      <w:b/>
      <w:sz w:val="24"/>
    </w:rPr>
  </w:style>
  <w:style w:type="paragraph" w:styleId="Titolo5">
    <w:name w:val="heading 5"/>
    <w:basedOn w:val="Normale"/>
    <w:next w:val="Normale"/>
    <w:qFormat/>
    <w:rsid w:val="002C43A9"/>
    <w:pPr>
      <w:keepNext/>
      <w:jc w:val="center"/>
      <w:outlineLvl w:val="4"/>
    </w:pPr>
    <w:rPr>
      <w:rFonts w:ascii="Arial" w:hAnsi="Arial"/>
      <w:b/>
      <w:sz w:val="32"/>
    </w:rPr>
  </w:style>
  <w:style w:type="paragraph" w:styleId="Titolo6">
    <w:name w:val="heading 6"/>
    <w:basedOn w:val="Normale"/>
    <w:next w:val="Normale"/>
    <w:qFormat/>
    <w:rsid w:val="002C43A9"/>
    <w:pPr>
      <w:keepNext/>
      <w:spacing w:line="360" w:lineRule="auto"/>
      <w:ind w:left="567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2C43A9"/>
    <w:pPr>
      <w:keepNext/>
      <w:jc w:val="center"/>
      <w:outlineLvl w:val="6"/>
    </w:pPr>
    <w:rPr>
      <w:rFonts w:ascii="Arial" w:hAnsi="Arial"/>
      <w:b/>
      <w:sz w:val="40"/>
      <w:u w:val="single"/>
    </w:rPr>
  </w:style>
  <w:style w:type="paragraph" w:styleId="Titolo8">
    <w:name w:val="heading 8"/>
    <w:basedOn w:val="Normale"/>
    <w:next w:val="Normale"/>
    <w:qFormat/>
    <w:rsid w:val="002C43A9"/>
    <w:pPr>
      <w:keepNext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qFormat/>
    <w:rsid w:val="002C43A9"/>
    <w:pPr>
      <w:keepNext/>
      <w:outlineLvl w:val="8"/>
    </w:pPr>
    <w:rPr>
      <w:rFonts w:ascii="Arial" w:hAnsi="Arial"/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C43A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C43A9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2C43A9"/>
    <w:pPr>
      <w:spacing w:line="180" w:lineRule="atLeast"/>
      <w:jc w:val="both"/>
    </w:pPr>
    <w:rPr>
      <w:rFonts w:ascii="Arial" w:hAnsi="Arial"/>
      <w:spacing w:val="-5"/>
    </w:rPr>
  </w:style>
  <w:style w:type="paragraph" w:styleId="Intestazionemessaggio">
    <w:name w:val="Message Header"/>
    <w:basedOn w:val="Corpodeltesto"/>
    <w:rsid w:val="002C43A9"/>
    <w:pPr>
      <w:keepLines/>
      <w:pBdr>
        <w:bottom w:val="single" w:sz="6" w:space="2" w:color="auto"/>
        <w:between w:val="single" w:sz="6" w:space="2" w:color="auto"/>
      </w:pBdr>
      <w:tabs>
        <w:tab w:val="left" w:pos="720"/>
        <w:tab w:val="left" w:pos="4320"/>
        <w:tab w:val="left" w:pos="5184"/>
        <w:tab w:val="right" w:pos="8640"/>
      </w:tabs>
      <w:spacing w:line="440" w:lineRule="atLeast"/>
      <w:ind w:left="720" w:hanging="720"/>
      <w:jc w:val="left"/>
    </w:pPr>
  </w:style>
  <w:style w:type="paragraph" w:customStyle="1" w:styleId="Etichettadocumento">
    <w:name w:val="Etichetta documento"/>
    <w:basedOn w:val="Normale"/>
    <w:rsid w:val="002C43A9"/>
    <w:pPr>
      <w:keepNext/>
      <w:keepLines/>
      <w:spacing w:before="400" w:after="120" w:line="240" w:lineRule="atLeast"/>
      <w:ind w:left="-144"/>
    </w:pPr>
    <w:rPr>
      <w:rFonts w:ascii="Arial Black" w:hAnsi="Arial Black"/>
      <w:spacing w:val="-100"/>
      <w:kern w:val="28"/>
      <w:sz w:val="108"/>
    </w:rPr>
  </w:style>
  <w:style w:type="character" w:customStyle="1" w:styleId="Etichettatitolomessaggio">
    <w:name w:val="Etichetta titolo messaggio"/>
    <w:rsid w:val="002C43A9"/>
    <w:rPr>
      <w:rFonts w:ascii="Arial Black" w:hAnsi="Arial Black"/>
      <w:sz w:val="18"/>
    </w:rPr>
  </w:style>
  <w:style w:type="character" w:customStyle="1" w:styleId="Evidenziato">
    <w:name w:val="Evidenziato"/>
    <w:rsid w:val="002C43A9"/>
    <w:rPr>
      <w:rFonts w:ascii="Arial Black" w:hAnsi="Arial Black"/>
      <w:sz w:val="18"/>
    </w:rPr>
  </w:style>
  <w:style w:type="paragraph" w:customStyle="1" w:styleId="Primaintestazionemessaggio">
    <w:name w:val="Prima intestazione messaggio"/>
    <w:basedOn w:val="Intestazionemessaggio"/>
    <w:next w:val="Intestazionemessaggio"/>
    <w:rsid w:val="002C43A9"/>
  </w:style>
  <w:style w:type="character" w:styleId="Collegamentoipertestuale">
    <w:name w:val="Hyperlink"/>
    <w:basedOn w:val="Carpredefinitoparagrafo"/>
    <w:rsid w:val="002C43A9"/>
    <w:rPr>
      <w:color w:val="0000FF"/>
      <w:u w:val="single"/>
    </w:rPr>
  </w:style>
  <w:style w:type="paragraph" w:customStyle="1" w:styleId="Timbro">
    <w:name w:val="Timbro"/>
    <w:basedOn w:val="Corpodeltesto"/>
    <w:rsid w:val="002C43A9"/>
    <w:rPr>
      <w:rFonts w:ascii="Times New Roman" w:hAnsi="Times New Roman"/>
      <w:b/>
      <w:i/>
      <w:sz w:val="18"/>
    </w:rPr>
  </w:style>
  <w:style w:type="paragraph" w:styleId="Rientrocorpodeltesto">
    <w:name w:val="Body Text Indent"/>
    <w:basedOn w:val="Normale"/>
    <w:rsid w:val="002C43A9"/>
    <w:pPr>
      <w:spacing w:line="360" w:lineRule="auto"/>
      <w:ind w:left="567"/>
      <w:jc w:val="both"/>
    </w:pPr>
    <w:rPr>
      <w:rFonts w:ascii="Arial" w:hAnsi="Arial"/>
      <w:b/>
      <w:sz w:val="28"/>
    </w:rPr>
  </w:style>
  <w:style w:type="paragraph" w:styleId="Testodelblocco">
    <w:name w:val="Block Text"/>
    <w:basedOn w:val="Normale"/>
    <w:rsid w:val="002C43A9"/>
    <w:pPr>
      <w:ind w:left="284" w:right="424"/>
    </w:pPr>
    <w:rPr>
      <w:sz w:val="24"/>
    </w:rPr>
  </w:style>
  <w:style w:type="paragraph" w:styleId="Rientrocorpodeltesto2">
    <w:name w:val="Body Text Indent 2"/>
    <w:basedOn w:val="Normale"/>
    <w:rsid w:val="002C43A9"/>
    <w:pPr>
      <w:ind w:left="284"/>
    </w:pPr>
    <w:rPr>
      <w:sz w:val="24"/>
    </w:rPr>
  </w:style>
  <w:style w:type="paragraph" w:styleId="Testofumetto">
    <w:name w:val="Balloon Text"/>
    <w:basedOn w:val="Normale"/>
    <w:semiHidden/>
    <w:rsid w:val="00EA64E5"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link w:val="Corpodeltesto3Carattere"/>
    <w:unhideWhenUsed/>
    <w:rsid w:val="00C31E99"/>
    <w:pPr>
      <w:spacing w:after="120"/>
    </w:pPr>
    <w:rPr>
      <w:sz w:val="16"/>
      <w:szCs w:val="16"/>
      <w:lang w:val="en-GB" w:bidi="ar-SA"/>
    </w:rPr>
  </w:style>
  <w:style w:type="character" w:customStyle="1" w:styleId="Corpodeltesto3Carattere">
    <w:name w:val="Corpo del testo 3 Carattere"/>
    <w:link w:val="Corpodeltesto3"/>
    <w:rsid w:val="00C31E99"/>
    <w:rPr>
      <w:sz w:val="16"/>
      <w:szCs w:val="16"/>
      <w:lang w:val="en-GB" w:eastAsia="it-IT" w:bidi="ar-SA"/>
    </w:rPr>
  </w:style>
  <w:style w:type="paragraph" w:styleId="Titolo">
    <w:name w:val="Title"/>
    <w:basedOn w:val="Normale"/>
    <w:qFormat/>
    <w:rsid w:val="00E00051"/>
    <w:pPr>
      <w:jc w:val="center"/>
    </w:pPr>
    <w:rPr>
      <w:rFonts w:ascii="Arial" w:hAnsi="Arial"/>
      <w:b/>
      <w:bCs/>
      <w:sz w:val="22"/>
      <w:lang w:bidi="ar-SA"/>
    </w:rPr>
  </w:style>
  <w:style w:type="paragraph" w:styleId="Paragrafoelenco">
    <w:name w:val="List Paragraph"/>
    <w:basedOn w:val="Normale"/>
    <w:uiPriority w:val="34"/>
    <w:qFormat/>
    <w:rsid w:val="00D42DE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NormaleWeb">
    <w:name w:val="Normal (Web)"/>
    <w:basedOn w:val="Normale"/>
    <w:uiPriority w:val="99"/>
    <w:unhideWhenUsed/>
    <w:rsid w:val="003F77D9"/>
    <w:pPr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apple-converted-space">
    <w:name w:val="apple-converted-space"/>
    <w:basedOn w:val="Carpredefinitoparagrafo"/>
    <w:rsid w:val="003F77D9"/>
  </w:style>
  <w:style w:type="character" w:styleId="Enfasigrassetto">
    <w:name w:val="Strong"/>
    <w:basedOn w:val="Carpredefinitoparagrafo"/>
    <w:uiPriority w:val="22"/>
    <w:qFormat/>
    <w:rsid w:val="003F77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4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ghipiubelliditalia.it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Fax</vt:lpstr>
    </vt:vector>
  </TitlesOfParts>
  <Company>Deas</Company>
  <LinksUpToDate>false</LinksUpToDate>
  <CharactersWithSpaces>6874</CharactersWithSpaces>
  <SharedDoc>false</SharedDoc>
  <HLinks>
    <vt:vector size="6" baseType="variant">
      <vt:variant>
        <vt:i4>7077987</vt:i4>
      </vt:variant>
      <vt:variant>
        <vt:i4>0</vt:i4>
      </vt:variant>
      <vt:variant>
        <vt:i4>0</vt:i4>
      </vt:variant>
      <vt:variant>
        <vt:i4>5</vt:i4>
      </vt:variant>
      <vt:variant>
        <vt:lpwstr>http://www.borghitalia.it/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</dc:title>
  <dc:creator>Deas</dc:creator>
  <cp:lastModifiedBy>Utente</cp:lastModifiedBy>
  <cp:revision>2</cp:revision>
  <cp:lastPrinted>2019-05-08T12:23:00Z</cp:lastPrinted>
  <dcterms:created xsi:type="dcterms:W3CDTF">2019-06-12T11:52:00Z</dcterms:created>
  <dcterms:modified xsi:type="dcterms:W3CDTF">2019-06-12T11:52:00Z</dcterms:modified>
</cp:coreProperties>
</file>