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11" w:rsidRPr="00B272DD" w:rsidRDefault="00DA4D11">
      <w:pPr>
        <w:rPr>
          <w:sz w:val="20"/>
          <w:szCs w:val="20"/>
        </w:rPr>
      </w:pPr>
      <w:r w:rsidRPr="00B42EA3">
        <w:rPr>
          <w:sz w:val="20"/>
          <w:szCs w:val="20"/>
        </w:rPr>
        <w:t>Scheda Associazione Realmonte</w:t>
      </w:r>
    </w:p>
    <w:p w:rsidR="00D66E90" w:rsidRPr="00D66E90" w:rsidRDefault="00D66E90" w:rsidP="00D66E90">
      <w:pPr>
        <w:jc w:val="both"/>
        <w:rPr>
          <w:rFonts w:asciiTheme="majorHAnsi" w:eastAsia="Calibri" w:hAnsiTheme="majorHAnsi" w:cstheme="majorHAnsi"/>
          <w:b/>
          <w:i/>
          <w:sz w:val="20"/>
          <w:szCs w:val="24"/>
        </w:rPr>
      </w:pPr>
      <w:r w:rsidRPr="00D66E90">
        <w:rPr>
          <w:rFonts w:asciiTheme="majorHAnsi" w:eastAsia="Calibri" w:hAnsiTheme="majorHAnsi" w:cstheme="majorHAnsi"/>
          <w:b/>
          <w:i/>
          <w:sz w:val="20"/>
          <w:szCs w:val="24"/>
        </w:rPr>
        <w:t xml:space="preserve">“Quando un granello di sabbia penetra in un'ostrica, aggredendola, l’animale reagisce producendo la madreperla, che si deposita intorno al granello, trasformandolo in una perla. L’aspro granello è modellato fino ad assumere la forma nuova di una perla preziosa.” (1999, </w:t>
      </w:r>
      <w:proofErr w:type="spellStart"/>
      <w:r w:rsidRPr="00D66E90">
        <w:rPr>
          <w:rFonts w:asciiTheme="majorHAnsi" w:eastAsia="Calibri" w:hAnsiTheme="majorHAnsi" w:cstheme="majorHAnsi"/>
          <w:b/>
          <w:i/>
          <w:sz w:val="20"/>
          <w:szCs w:val="24"/>
        </w:rPr>
        <w:t>Cyrulnik</w:t>
      </w:r>
      <w:proofErr w:type="spellEnd"/>
      <w:r w:rsidRPr="00D66E90">
        <w:rPr>
          <w:rFonts w:asciiTheme="majorHAnsi" w:eastAsia="Calibri" w:hAnsiTheme="majorHAnsi" w:cstheme="majorHAnsi"/>
          <w:b/>
          <w:i/>
          <w:sz w:val="20"/>
          <w:szCs w:val="24"/>
        </w:rPr>
        <w:t xml:space="preserve">) </w:t>
      </w:r>
    </w:p>
    <w:p w:rsidR="00FC70E5" w:rsidRPr="00D66E90" w:rsidRDefault="00FC70E5" w:rsidP="00FC70E5">
      <w:pPr>
        <w:jc w:val="both"/>
        <w:rPr>
          <w:rFonts w:asciiTheme="majorHAnsi" w:eastAsia="Calibri" w:hAnsiTheme="majorHAnsi" w:cstheme="majorHAnsi"/>
          <w:i/>
          <w:sz w:val="20"/>
          <w:szCs w:val="24"/>
        </w:rPr>
      </w:pPr>
      <w:r w:rsidRPr="00D66E90">
        <w:rPr>
          <w:rFonts w:asciiTheme="majorHAnsi" w:eastAsia="Calibri" w:hAnsiTheme="majorHAnsi" w:cstheme="majorHAnsi"/>
          <w:i/>
          <w:sz w:val="20"/>
          <w:szCs w:val="24"/>
        </w:rPr>
        <w:t xml:space="preserve">Dal 2009 l’ Associazione Francesco Realmonte Onlus, in memoria del Professor Francesco Realmonte, docente di Diritto Civile dell’Università Cattolica del Sacro Cuore di Milano, lavora a fianco degli operatori sociali formandoli a diventare tutori di resilienza: a Milano, a sostegno dei rifugiati politici, con particolare attenzione al loro percorso di orientamento e inserimento lavorativo; all’estero, nei paesi colpiti da guerre, disastri naturali o in condizioni di povertà e vulnerabilità cronica, con particolare attenzione ai bambini. </w:t>
      </w:r>
    </w:p>
    <w:p w:rsidR="00FC70E5" w:rsidRPr="00D66E90" w:rsidRDefault="00FC70E5" w:rsidP="00FC70E5">
      <w:pPr>
        <w:jc w:val="both"/>
        <w:rPr>
          <w:rFonts w:asciiTheme="majorHAnsi" w:eastAsia="Calibri" w:hAnsiTheme="majorHAnsi" w:cstheme="majorHAnsi"/>
          <w:i/>
          <w:sz w:val="20"/>
          <w:szCs w:val="24"/>
        </w:rPr>
      </w:pPr>
      <w:r w:rsidRPr="00D66E90">
        <w:rPr>
          <w:rFonts w:asciiTheme="majorHAnsi" w:eastAsia="Calibri" w:hAnsiTheme="majorHAnsi" w:cstheme="majorHAnsi"/>
          <w:i/>
          <w:sz w:val="20"/>
          <w:szCs w:val="24"/>
        </w:rPr>
        <w:t>Accanto alla ricostruzione fisica e al soddisfacimento dei bisogni primari, elementi indispensabili  in queste condizioni estremamente difficili, riteniamo sia fondamentale  lavorare alla ricostruzione del tessuto sociale e della vita delle persone dall’interno delle stesse comunità al fine di ricreare condizioni di benessere psicologico ed emotivo.  Tramite corsi di formazione e laboratori appositamente studiati dal RIRES, Centro di ricerca sulla Resilienza dell’università Cattolica, agiamo affinché l’individuo, percorra un cammino resiliente che trasformi il dolore in un nuovo punto di partenza.</w:t>
      </w:r>
    </w:p>
    <w:p w:rsidR="000F71AF" w:rsidRPr="00D66E90" w:rsidRDefault="000F71AF" w:rsidP="000F71AF">
      <w:pPr>
        <w:jc w:val="both"/>
        <w:rPr>
          <w:rFonts w:asciiTheme="majorHAnsi" w:eastAsia="Calibri" w:hAnsiTheme="majorHAnsi" w:cstheme="majorHAnsi"/>
          <w:i/>
          <w:sz w:val="20"/>
          <w:szCs w:val="24"/>
        </w:rPr>
      </w:pPr>
      <w:r w:rsidRPr="00D66E90">
        <w:rPr>
          <w:rFonts w:asciiTheme="majorHAnsi" w:eastAsia="Calibri" w:hAnsiTheme="majorHAnsi" w:cstheme="majorHAnsi"/>
          <w:i/>
          <w:sz w:val="20"/>
          <w:szCs w:val="24"/>
        </w:rPr>
        <w:t xml:space="preserve">Noi crediamo che in situazioni di vulnerabilità, povertà, emergenza l’individuo capace di fare appello alle proprie risorse interne, come l’autostima e la fiducia in se stesso, e a quelle esterne, come la comunità, la scuola, la famiglia, anche dopo eventi dolorosi o disastrosi riesce a risollevarsi e a ricreare un percorso di crescita e di vita serena per sé e per i propri cari: questa capacità prende il nome di resilienza. </w:t>
      </w:r>
    </w:p>
    <w:p w:rsidR="00DA4D11" w:rsidRDefault="002D12DE" w:rsidP="00B272DD">
      <w:pPr>
        <w:jc w:val="both"/>
        <w:rPr>
          <w:rFonts w:asciiTheme="majorHAnsi" w:eastAsia="Calibri" w:hAnsiTheme="majorHAnsi" w:cstheme="majorHAnsi"/>
          <w:i/>
          <w:sz w:val="20"/>
          <w:szCs w:val="24"/>
        </w:rPr>
      </w:pPr>
      <w:bookmarkStart w:id="0" w:name="_GoBack"/>
      <w:bookmarkEnd w:id="0"/>
      <w:r w:rsidRPr="00D66E90">
        <w:rPr>
          <w:rFonts w:asciiTheme="majorHAnsi" w:eastAsia="Calibri" w:hAnsiTheme="majorHAnsi" w:cstheme="majorHAnsi"/>
          <w:i/>
          <w:sz w:val="20"/>
          <w:szCs w:val="24"/>
        </w:rPr>
        <w:t>L’Associazione opera pr</w:t>
      </w:r>
      <w:r w:rsidR="000F71AF" w:rsidRPr="00D66E90">
        <w:rPr>
          <w:rFonts w:asciiTheme="majorHAnsi" w:eastAsia="Calibri" w:hAnsiTheme="majorHAnsi" w:cstheme="majorHAnsi"/>
          <w:i/>
          <w:sz w:val="20"/>
          <w:szCs w:val="24"/>
        </w:rPr>
        <w:t>esso gli accampamenti</w:t>
      </w:r>
      <w:r w:rsidRPr="00D66E90">
        <w:rPr>
          <w:rFonts w:asciiTheme="majorHAnsi" w:eastAsia="Calibri" w:hAnsiTheme="majorHAnsi" w:cstheme="majorHAnsi"/>
          <w:i/>
          <w:sz w:val="20"/>
          <w:szCs w:val="24"/>
        </w:rPr>
        <w:t xml:space="preserve"> di profughi in Libano e in Kurdistan iracheno, rivolgendosi agli operatori sociali che si interfacciano con i </w:t>
      </w:r>
      <w:r w:rsidR="00FC70E5" w:rsidRPr="00D66E90">
        <w:rPr>
          <w:rFonts w:asciiTheme="majorHAnsi" w:eastAsia="Calibri" w:hAnsiTheme="majorHAnsi" w:cstheme="majorHAnsi"/>
          <w:i/>
          <w:sz w:val="20"/>
          <w:szCs w:val="24"/>
        </w:rPr>
        <w:t xml:space="preserve">rifugiati siriani, considerati </w:t>
      </w:r>
      <w:r w:rsidRPr="00D66E90">
        <w:rPr>
          <w:rFonts w:asciiTheme="majorHAnsi" w:eastAsia="Calibri" w:hAnsiTheme="majorHAnsi" w:cstheme="majorHAnsi"/>
          <w:i/>
          <w:sz w:val="20"/>
          <w:szCs w:val="24"/>
        </w:rPr>
        <w:t xml:space="preserve">la fascia più vulnerabile </w:t>
      </w:r>
      <w:r w:rsidR="00FC70E5" w:rsidRPr="00D66E90">
        <w:rPr>
          <w:rFonts w:asciiTheme="majorHAnsi" w:eastAsia="Calibri" w:hAnsiTheme="majorHAnsi" w:cstheme="majorHAnsi"/>
          <w:i/>
          <w:sz w:val="20"/>
          <w:szCs w:val="24"/>
        </w:rPr>
        <w:t xml:space="preserve">della popolazione. Secondo il </w:t>
      </w:r>
      <w:proofErr w:type="spellStart"/>
      <w:r w:rsidR="00FC70E5" w:rsidRPr="00D66E90">
        <w:rPr>
          <w:rFonts w:asciiTheme="majorHAnsi" w:eastAsia="Calibri" w:hAnsiTheme="majorHAnsi" w:cstheme="majorHAnsi"/>
          <w:i/>
          <w:sz w:val="20"/>
          <w:szCs w:val="24"/>
        </w:rPr>
        <w:t>Regional</w:t>
      </w:r>
      <w:proofErr w:type="spellEnd"/>
      <w:r w:rsidR="00FC70E5" w:rsidRPr="00D66E90">
        <w:rPr>
          <w:rFonts w:asciiTheme="majorHAnsi" w:eastAsia="Calibri" w:hAnsiTheme="majorHAnsi" w:cstheme="majorHAnsi"/>
          <w:i/>
          <w:sz w:val="20"/>
          <w:szCs w:val="24"/>
        </w:rPr>
        <w:t xml:space="preserve"> </w:t>
      </w:r>
      <w:proofErr w:type="spellStart"/>
      <w:r w:rsidR="00FC70E5" w:rsidRPr="00D66E90">
        <w:rPr>
          <w:rFonts w:asciiTheme="majorHAnsi" w:eastAsia="Calibri" w:hAnsiTheme="majorHAnsi" w:cstheme="majorHAnsi"/>
          <w:i/>
          <w:sz w:val="20"/>
          <w:szCs w:val="24"/>
        </w:rPr>
        <w:t>Refugee</w:t>
      </w:r>
      <w:proofErr w:type="spellEnd"/>
      <w:r w:rsidR="00FC70E5" w:rsidRPr="00D66E90">
        <w:rPr>
          <w:rFonts w:asciiTheme="majorHAnsi" w:eastAsia="Calibri" w:hAnsiTheme="majorHAnsi" w:cstheme="majorHAnsi"/>
          <w:i/>
          <w:sz w:val="20"/>
          <w:szCs w:val="24"/>
        </w:rPr>
        <w:t xml:space="preserve"> and </w:t>
      </w:r>
      <w:proofErr w:type="spellStart"/>
      <w:r w:rsidR="00FC70E5" w:rsidRPr="00D66E90">
        <w:rPr>
          <w:rFonts w:asciiTheme="majorHAnsi" w:eastAsia="Calibri" w:hAnsiTheme="majorHAnsi" w:cstheme="majorHAnsi"/>
          <w:i/>
          <w:sz w:val="20"/>
          <w:szCs w:val="24"/>
        </w:rPr>
        <w:t>Resilience</w:t>
      </w:r>
      <w:proofErr w:type="spellEnd"/>
      <w:r w:rsidR="00FC70E5" w:rsidRPr="00D66E90">
        <w:rPr>
          <w:rFonts w:asciiTheme="majorHAnsi" w:eastAsia="Calibri" w:hAnsiTheme="majorHAnsi" w:cstheme="majorHAnsi"/>
          <w:i/>
          <w:sz w:val="20"/>
          <w:szCs w:val="24"/>
        </w:rPr>
        <w:t xml:space="preserve"> P</w:t>
      </w:r>
      <w:r w:rsidRPr="00D66E90">
        <w:rPr>
          <w:rFonts w:asciiTheme="majorHAnsi" w:eastAsia="Calibri" w:hAnsiTheme="majorHAnsi" w:cstheme="majorHAnsi"/>
          <w:i/>
          <w:sz w:val="20"/>
          <w:szCs w:val="24"/>
        </w:rPr>
        <w:t>lan 2015- 2016, dopo quattro anni di crisi economica,  minori  e  adolescenti  hanno  un  accesso  molto  limitato  ai  beni  di prima necessità e al sistema educativo formale</w:t>
      </w:r>
      <w:r w:rsidR="00FC70E5" w:rsidRPr="00D66E90">
        <w:rPr>
          <w:rFonts w:asciiTheme="majorHAnsi" w:eastAsia="Calibri" w:hAnsiTheme="majorHAnsi" w:cstheme="majorHAnsi"/>
          <w:i/>
          <w:sz w:val="20"/>
          <w:szCs w:val="24"/>
        </w:rPr>
        <w:t>. L’Associazione implementa</w:t>
      </w:r>
      <w:r w:rsidRPr="00D66E90">
        <w:rPr>
          <w:rFonts w:asciiTheme="majorHAnsi" w:eastAsia="Calibri" w:hAnsiTheme="majorHAnsi" w:cstheme="majorHAnsi"/>
          <w:i/>
          <w:sz w:val="20"/>
          <w:szCs w:val="24"/>
        </w:rPr>
        <w:t xml:space="preserve"> progetti di formazione del personale locale basati sulla promozione di strumenti e metodologie che aiutino a sviluppare processi di resilienza nei minori e nella comunità locale</w:t>
      </w:r>
      <w:r w:rsidR="00FC70E5" w:rsidRPr="00D66E90">
        <w:rPr>
          <w:rFonts w:asciiTheme="majorHAnsi" w:eastAsia="Calibri" w:hAnsiTheme="majorHAnsi" w:cstheme="majorHAnsi"/>
          <w:i/>
          <w:sz w:val="20"/>
          <w:szCs w:val="24"/>
        </w:rPr>
        <w:t>.</w:t>
      </w:r>
      <w:r w:rsidR="00B42EA3">
        <w:rPr>
          <w:rFonts w:asciiTheme="majorHAnsi" w:eastAsia="Calibri" w:hAnsiTheme="majorHAnsi" w:cstheme="majorHAnsi"/>
          <w:i/>
          <w:sz w:val="20"/>
          <w:szCs w:val="24"/>
        </w:rPr>
        <w:t xml:space="preserve"> </w:t>
      </w:r>
      <w:r w:rsidRPr="00D66E90">
        <w:rPr>
          <w:rFonts w:asciiTheme="majorHAnsi" w:eastAsia="Calibri" w:hAnsiTheme="majorHAnsi" w:cstheme="majorHAnsi"/>
          <w:i/>
          <w:sz w:val="20"/>
          <w:szCs w:val="24"/>
        </w:rPr>
        <w:t>In particolare,</w:t>
      </w:r>
      <w:r w:rsidR="00B272DD">
        <w:rPr>
          <w:rFonts w:asciiTheme="majorHAnsi" w:eastAsia="Calibri" w:hAnsiTheme="majorHAnsi" w:cstheme="majorHAnsi"/>
          <w:i/>
          <w:sz w:val="20"/>
          <w:szCs w:val="24"/>
        </w:rPr>
        <w:t xml:space="preserve"> si rivolge a</w:t>
      </w:r>
      <w:r w:rsidRPr="00D66E90">
        <w:rPr>
          <w:rFonts w:asciiTheme="majorHAnsi" w:eastAsia="Calibri" w:hAnsiTheme="majorHAnsi" w:cstheme="majorHAnsi"/>
          <w:i/>
          <w:sz w:val="20"/>
          <w:szCs w:val="24"/>
        </w:rPr>
        <w:t>gli adolescenti rifugiati</w:t>
      </w:r>
      <w:r w:rsidR="00B272DD">
        <w:rPr>
          <w:rFonts w:asciiTheme="majorHAnsi" w:eastAsia="Calibri" w:hAnsiTheme="majorHAnsi" w:cstheme="majorHAnsi"/>
          <w:i/>
          <w:sz w:val="20"/>
          <w:szCs w:val="24"/>
        </w:rPr>
        <w:t xml:space="preserve"> che</w:t>
      </w:r>
      <w:r w:rsidRPr="00D66E90">
        <w:rPr>
          <w:rFonts w:asciiTheme="majorHAnsi" w:eastAsia="Calibri" w:hAnsiTheme="majorHAnsi" w:cstheme="majorHAnsi"/>
          <w:i/>
          <w:sz w:val="20"/>
          <w:szCs w:val="24"/>
        </w:rPr>
        <w:t xml:space="preserve"> si trovano a dover affrontare un arduo percorso di crescita, in quanto subiscono una “doppia transizione”: il passaggio verso l’età adulta, e, al contempo, verso la società d’accoglienza.</w:t>
      </w:r>
    </w:p>
    <w:p w:rsidR="00D66E90" w:rsidRDefault="00A910AD" w:rsidP="00D66E90">
      <w:pPr>
        <w:spacing w:after="0"/>
        <w:rPr>
          <w:rFonts w:asciiTheme="majorHAnsi" w:eastAsia="Calibri" w:hAnsiTheme="majorHAnsi" w:cstheme="majorHAnsi"/>
          <w:i/>
          <w:sz w:val="20"/>
          <w:szCs w:val="24"/>
        </w:rPr>
      </w:pPr>
      <w:hyperlink r:id="rId8" w:history="1">
        <w:r w:rsidR="00D66E90" w:rsidRPr="00862B3A">
          <w:rPr>
            <w:rStyle w:val="Collegamentoipertestuale"/>
            <w:rFonts w:asciiTheme="majorHAnsi" w:eastAsia="Calibri" w:hAnsiTheme="majorHAnsi" w:cstheme="majorHAnsi"/>
            <w:i/>
            <w:sz w:val="20"/>
            <w:szCs w:val="24"/>
          </w:rPr>
          <w:t>www.francescorealmonte.it</w:t>
        </w:r>
      </w:hyperlink>
      <w:r w:rsidR="00D66E90">
        <w:rPr>
          <w:rFonts w:asciiTheme="majorHAnsi" w:eastAsia="Calibri" w:hAnsiTheme="majorHAnsi" w:cstheme="majorHAnsi"/>
          <w:i/>
          <w:sz w:val="20"/>
          <w:szCs w:val="24"/>
        </w:rPr>
        <w:t xml:space="preserve">; </w:t>
      </w:r>
      <w:hyperlink r:id="rId9" w:history="1">
        <w:r w:rsidR="00D66E90" w:rsidRPr="00862B3A">
          <w:rPr>
            <w:rStyle w:val="Collegamentoipertestuale"/>
            <w:rFonts w:asciiTheme="majorHAnsi" w:eastAsia="Calibri" w:hAnsiTheme="majorHAnsi" w:cstheme="majorHAnsi"/>
            <w:i/>
            <w:sz w:val="20"/>
            <w:szCs w:val="24"/>
          </w:rPr>
          <w:t>associazione.realmonte@gmail.com</w:t>
        </w:r>
      </w:hyperlink>
      <w:r w:rsidR="00D66E90">
        <w:rPr>
          <w:rFonts w:asciiTheme="majorHAnsi" w:eastAsia="Calibri" w:hAnsiTheme="majorHAnsi" w:cstheme="majorHAnsi"/>
          <w:i/>
          <w:sz w:val="20"/>
          <w:szCs w:val="24"/>
        </w:rPr>
        <w:t>, telefono 0272344033</w:t>
      </w:r>
    </w:p>
    <w:p w:rsidR="00D66E90" w:rsidRPr="00D66E90" w:rsidRDefault="00D66E90" w:rsidP="00D66E90">
      <w:pPr>
        <w:spacing w:after="0"/>
        <w:rPr>
          <w:rFonts w:asciiTheme="majorHAnsi" w:hAnsiTheme="majorHAnsi" w:cstheme="majorHAnsi"/>
          <w:sz w:val="20"/>
          <w:szCs w:val="20"/>
        </w:rPr>
      </w:pPr>
      <w:r w:rsidRPr="009D4B90">
        <w:rPr>
          <w:rFonts w:asciiTheme="majorHAnsi" w:hAnsiTheme="majorHAnsi" w:cstheme="majorHAnsi"/>
          <w:sz w:val="20"/>
          <w:szCs w:val="20"/>
        </w:rPr>
        <w:t>per donazioni: IBAN</w:t>
      </w:r>
      <w:r>
        <w:rPr>
          <w:rFonts w:asciiTheme="majorHAnsi" w:hAnsiTheme="majorHAnsi" w:cstheme="majorHAnsi"/>
          <w:sz w:val="20"/>
          <w:szCs w:val="20"/>
        </w:rPr>
        <w:t xml:space="preserve"> IT71K052160161400000000</w:t>
      </w:r>
      <w:r w:rsidRPr="00D66E90">
        <w:rPr>
          <w:rFonts w:asciiTheme="majorHAnsi" w:hAnsiTheme="majorHAnsi" w:cstheme="majorHAnsi"/>
          <w:sz w:val="20"/>
          <w:szCs w:val="20"/>
        </w:rPr>
        <w:t>8857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D66E90">
        <w:rPr>
          <w:rFonts w:asciiTheme="majorHAnsi" w:hAnsiTheme="majorHAnsi" w:cstheme="majorHAnsi"/>
          <w:sz w:val="20"/>
          <w:szCs w:val="20"/>
        </w:rPr>
        <w:t>Corso Magenta, 59, Milano (MI)</w:t>
      </w:r>
    </w:p>
    <w:p w:rsidR="00DA4D11" w:rsidRDefault="00DA4D11" w:rsidP="00D66E90">
      <w:pPr>
        <w:spacing w:after="0"/>
      </w:pPr>
    </w:p>
    <w:p w:rsidR="00945078" w:rsidRDefault="00945078">
      <w:pPr>
        <w:rPr>
          <w:highlight w:val="green"/>
        </w:rPr>
      </w:pPr>
    </w:p>
    <w:p w:rsidR="00945078" w:rsidRDefault="00945078">
      <w:pPr>
        <w:rPr>
          <w:highlight w:val="green"/>
        </w:rPr>
      </w:pPr>
    </w:p>
    <w:p w:rsidR="00945078" w:rsidRDefault="00945078">
      <w:pPr>
        <w:rPr>
          <w:highlight w:val="green"/>
        </w:rPr>
      </w:pPr>
    </w:p>
    <w:p w:rsidR="006C5B48" w:rsidRPr="002B60E6" w:rsidRDefault="006C5B48" w:rsidP="00B42EA3">
      <w:pPr>
        <w:rPr>
          <w:rFonts w:ascii="Helvetica" w:hAnsi="Helvetica" w:cs="Helvetica"/>
          <w:color w:val="4B4F56"/>
          <w:sz w:val="17"/>
          <w:szCs w:val="17"/>
          <w:shd w:val="clear" w:color="auto" w:fill="FFFFFF"/>
        </w:rPr>
      </w:pPr>
      <w:r w:rsidRPr="002B60E6">
        <w:rPr>
          <w:rStyle w:val="textexposedshow"/>
          <w:rFonts w:ascii="Helvetica" w:hAnsi="Helvetica" w:cs="Helvetica"/>
          <w:color w:val="4B4F56"/>
          <w:sz w:val="17"/>
          <w:szCs w:val="17"/>
          <w:shd w:val="clear" w:color="auto" w:fill="FFFFFF"/>
        </w:rPr>
        <w:t xml:space="preserve"> </w:t>
      </w:r>
    </w:p>
    <w:sectPr w:rsidR="006C5B48" w:rsidRPr="002B60E6" w:rsidSect="000D1A98">
      <w:headerReference w:type="default" r:id="rId10"/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4E8" w:rsidRDefault="001554E8" w:rsidP="00EB759B">
      <w:pPr>
        <w:spacing w:after="0" w:line="240" w:lineRule="auto"/>
      </w:pPr>
      <w:r>
        <w:separator/>
      </w:r>
    </w:p>
  </w:endnote>
  <w:endnote w:type="continuationSeparator" w:id="0">
    <w:p w:rsidR="001554E8" w:rsidRDefault="001554E8" w:rsidP="00EB7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4E8" w:rsidRDefault="001554E8" w:rsidP="00EB759B">
      <w:pPr>
        <w:spacing w:after="0" w:line="240" w:lineRule="auto"/>
      </w:pPr>
      <w:r>
        <w:separator/>
      </w:r>
    </w:p>
  </w:footnote>
  <w:footnote w:type="continuationSeparator" w:id="0">
    <w:p w:rsidR="001554E8" w:rsidRDefault="001554E8" w:rsidP="00EB7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2B1" w:rsidRPr="00DF4FD9" w:rsidRDefault="00A052B1">
    <w:pPr>
      <w:pStyle w:val="Intestazione"/>
      <w:rPr>
        <w:rFonts w:ascii="Arial" w:hAnsi="Arial" w:cs="Arial"/>
      </w:rPr>
    </w:pPr>
    <w:r w:rsidRPr="00EB3091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2171700</wp:posOffset>
          </wp:positionH>
          <wp:positionV relativeFrom="paragraph">
            <wp:posOffset>83820</wp:posOffset>
          </wp:positionV>
          <wp:extent cx="2200275" cy="476250"/>
          <wp:effectExtent l="0" t="0" r="0" b="0"/>
          <wp:wrapSquare wrapText="bothSides"/>
          <wp:docPr id="5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45" name="Picture 5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-189230</wp:posOffset>
          </wp:positionV>
          <wp:extent cx="1143000" cy="7937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B3091">
      <w:rPr>
        <w:noProof/>
        <w:lang w:eastAsia="it-IT"/>
      </w:rPr>
      <w:drawing>
        <wp:inline distT="0" distB="0" distL="0" distR="0">
          <wp:extent cx="1286120" cy="554893"/>
          <wp:effectExtent l="19050" t="0" r="9280" b="0"/>
          <wp:docPr id="4" name="Immagine 3" descr="Logo Fondazione - piccol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 descr="Logo Fondazione - piccolo.jpg"/>
                  <pic:cNvPicPr>
                    <a:picLocks noChangeAspect="1"/>
                  </pic:cNvPicPr>
                </pic:nvPicPr>
                <pic:blipFill>
                  <a:blip r:embed="rId3" cstate="email"/>
                  <a:stretch>
                    <a:fillRect/>
                  </a:stretch>
                </pic:blipFill>
                <pic:spPr>
                  <a:xfrm>
                    <a:off x="0" y="0"/>
                    <a:ext cx="1287227" cy="555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</w:p>
  <w:p w:rsidR="00A052B1" w:rsidRDefault="00A052B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4203C90"/>
    <w:multiLevelType w:val="hybridMultilevel"/>
    <w:tmpl w:val="5148CBB8"/>
    <w:lvl w:ilvl="0" w:tplc="C4326B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9B"/>
    <w:rsid w:val="000039BD"/>
    <w:rsid w:val="00052300"/>
    <w:rsid w:val="00053D55"/>
    <w:rsid w:val="000C1F1C"/>
    <w:rsid w:val="000D1A98"/>
    <w:rsid w:val="000F71AF"/>
    <w:rsid w:val="001554E8"/>
    <w:rsid w:val="00194E24"/>
    <w:rsid w:val="001967DA"/>
    <w:rsid w:val="001D2DA5"/>
    <w:rsid w:val="00202A83"/>
    <w:rsid w:val="00280F71"/>
    <w:rsid w:val="002B20B6"/>
    <w:rsid w:val="002B60E6"/>
    <w:rsid w:val="002D12DE"/>
    <w:rsid w:val="002F35F6"/>
    <w:rsid w:val="0038276A"/>
    <w:rsid w:val="003F31B0"/>
    <w:rsid w:val="003F60C4"/>
    <w:rsid w:val="00480326"/>
    <w:rsid w:val="004E04A5"/>
    <w:rsid w:val="005B0D91"/>
    <w:rsid w:val="00674192"/>
    <w:rsid w:val="006C5B48"/>
    <w:rsid w:val="00761FA0"/>
    <w:rsid w:val="00766A9D"/>
    <w:rsid w:val="007D1D44"/>
    <w:rsid w:val="00945078"/>
    <w:rsid w:val="009A527E"/>
    <w:rsid w:val="009D4B90"/>
    <w:rsid w:val="00A052B1"/>
    <w:rsid w:val="00A24089"/>
    <w:rsid w:val="00A910AD"/>
    <w:rsid w:val="00B24A8C"/>
    <w:rsid w:val="00B272DD"/>
    <w:rsid w:val="00B33F58"/>
    <w:rsid w:val="00B42EA3"/>
    <w:rsid w:val="00B645DE"/>
    <w:rsid w:val="00C323B9"/>
    <w:rsid w:val="00C80170"/>
    <w:rsid w:val="00CD09F1"/>
    <w:rsid w:val="00CF2627"/>
    <w:rsid w:val="00D35F65"/>
    <w:rsid w:val="00D66E90"/>
    <w:rsid w:val="00DA4D11"/>
    <w:rsid w:val="00DF4FD9"/>
    <w:rsid w:val="00EB3091"/>
    <w:rsid w:val="00EB759B"/>
    <w:rsid w:val="00F223CE"/>
    <w:rsid w:val="00F367C5"/>
    <w:rsid w:val="00F83F65"/>
    <w:rsid w:val="00FC70E5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759B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B759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B7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759B"/>
    <w:rPr>
      <w:rFonts w:eastAsiaTheme="minorHAns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B7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759B"/>
    <w:rPr>
      <w:rFonts w:eastAsiaTheme="minorHAns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31B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31B0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B20B6"/>
    <w:pPr>
      <w:ind w:left="720"/>
      <w:contextualSpacing/>
    </w:pPr>
  </w:style>
  <w:style w:type="character" w:styleId="Enfasicorsivo">
    <w:name w:val="Emphasis"/>
    <w:qFormat/>
    <w:rsid w:val="00945078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7D1D44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2D12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12DE"/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Carpredefinitoparagrafo"/>
    <w:rsid w:val="006C5B48"/>
  </w:style>
  <w:style w:type="character" w:customStyle="1" w:styleId="textexposedshow">
    <w:name w:val="text_exposed_show"/>
    <w:basedOn w:val="Carpredefinitoparagrafo"/>
    <w:rsid w:val="006C5B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759B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B759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B7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759B"/>
    <w:rPr>
      <w:rFonts w:eastAsiaTheme="minorHAns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B7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759B"/>
    <w:rPr>
      <w:rFonts w:eastAsiaTheme="minorHAns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31B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31B0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B20B6"/>
    <w:pPr>
      <w:ind w:left="720"/>
      <w:contextualSpacing/>
    </w:pPr>
  </w:style>
  <w:style w:type="character" w:styleId="Enfasicorsivo">
    <w:name w:val="Emphasis"/>
    <w:qFormat/>
    <w:rsid w:val="00945078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7D1D44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2D12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12DE"/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Carpredefinitoparagrafo"/>
    <w:rsid w:val="006C5B48"/>
  </w:style>
  <w:style w:type="character" w:customStyle="1" w:styleId="textexposedshow">
    <w:name w:val="text_exposed_show"/>
    <w:basedOn w:val="Carpredefinitoparagrafo"/>
    <w:rsid w:val="006C5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escorealmont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sociazione.realmonte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 dello spirito e delle arti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dello spirito e delle arti</dc:creator>
  <cp:lastModifiedBy>Utente03</cp:lastModifiedBy>
  <cp:revision>2</cp:revision>
  <dcterms:created xsi:type="dcterms:W3CDTF">2017-02-09T14:41:00Z</dcterms:created>
  <dcterms:modified xsi:type="dcterms:W3CDTF">2017-02-09T14:41:00Z</dcterms:modified>
</cp:coreProperties>
</file>