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78007" w14:textId="486FD00D" w:rsidR="00250DCA" w:rsidRPr="00586D2D" w:rsidRDefault="00250DCA" w:rsidP="006D725D">
      <w:pPr>
        <w:rPr>
          <w:b/>
          <w:bCs/>
        </w:rPr>
      </w:pPr>
      <w:r w:rsidRPr="00586D2D">
        <w:rPr>
          <w:b/>
          <w:bCs/>
        </w:rPr>
        <w:t>19 settembre – Spazio SOMS, Racconigi (CN)</w:t>
      </w:r>
    </w:p>
    <w:p w14:paraId="05144455" w14:textId="0E902901" w:rsidR="006739FF" w:rsidRPr="00586D2D" w:rsidRDefault="006739FF" w:rsidP="006D725D">
      <w:pPr>
        <w:rPr>
          <w:b/>
          <w:bCs/>
        </w:rPr>
      </w:pPr>
      <w:r w:rsidRPr="00586D2D">
        <w:rPr>
          <w:b/>
          <w:bCs/>
        </w:rPr>
        <w:t>ore 18 e ore 21</w:t>
      </w:r>
    </w:p>
    <w:p w14:paraId="59A78B18" w14:textId="1B079C2B" w:rsidR="00250DCA" w:rsidRPr="00586D2D" w:rsidRDefault="00250DCA" w:rsidP="006D725D">
      <w:pPr>
        <w:rPr>
          <w:b/>
          <w:bCs/>
        </w:rPr>
      </w:pPr>
      <w:r w:rsidRPr="00586D2D">
        <w:rPr>
          <w:b/>
          <w:bCs/>
        </w:rPr>
        <w:t xml:space="preserve">Giorgia Goldini </w:t>
      </w:r>
      <w:r w:rsidR="00FD6303" w:rsidRPr="00586D2D">
        <w:rPr>
          <w:b/>
          <w:bCs/>
        </w:rPr>
        <w:t xml:space="preserve">- </w:t>
      </w:r>
      <w:r w:rsidRPr="00586D2D">
        <w:rPr>
          <w:b/>
          <w:bCs/>
        </w:rPr>
        <w:t>LA FELICITA’ È UNO SCHIAFFO</w:t>
      </w:r>
      <w:r w:rsidR="006739FF" w:rsidRPr="00586D2D">
        <w:rPr>
          <w:b/>
          <w:bCs/>
        </w:rPr>
        <w:t>, Monologo comico poetico</w:t>
      </w:r>
    </w:p>
    <w:p w14:paraId="0B900FFB" w14:textId="77777777" w:rsidR="00250DCA" w:rsidRPr="00586D2D" w:rsidRDefault="00250DCA" w:rsidP="006D725D">
      <w:pPr>
        <w:rPr>
          <w:b/>
          <w:bCs/>
        </w:rPr>
      </w:pPr>
      <w:r w:rsidRPr="00586D2D">
        <w:rPr>
          <w:b/>
          <w:bCs/>
        </w:rPr>
        <w:t xml:space="preserve">in collaborazione con Progetto </w:t>
      </w:r>
      <w:proofErr w:type="spellStart"/>
      <w:r w:rsidRPr="00586D2D">
        <w:rPr>
          <w:b/>
          <w:bCs/>
        </w:rPr>
        <w:t>Cantoregi</w:t>
      </w:r>
      <w:proofErr w:type="spellEnd"/>
      <w:r w:rsidRPr="00586D2D">
        <w:rPr>
          <w:b/>
          <w:bCs/>
        </w:rPr>
        <w:t xml:space="preserve"> </w:t>
      </w:r>
    </w:p>
    <w:p w14:paraId="35CD4286" w14:textId="400EEF9E" w:rsidR="00250DCA" w:rsidRPr="00586D2D" w:rsidRDefault="00250DCA" w:rsidP="006D725D">
      <w:pPr>
        <w:rPr>
          <w:b/>
          <w:bCs/>
        </w:rPr>
      </w:pPr>
      <w:r w:rsidRPr="00586D2D">
        <w:rPr>
          <w:b/>
          <w:bCs/>
        </w:rPr>
        <w:t>bus by Linea Verde Viaggi, con il sostegno di ATL Cuneese e città di Racconigi</w:t>
      </w:r>
    </w:p>
    <w:p w14:paraId="229F9402" w14:textId="77777777" w:rsidR="00250DCA" w:rsidRPr="00586D2D" w:rsidRDefault="00250DCA" w:rsidP="006D725D">
      <w:pPr>
        <w:rPr>
          <w:b/>
          <w:bCs/>
        </w:rPr>
      </w:pPr>
    </w:p>
    <w:p w14:paraId="7F0BA60D" w14:textId="49C195E0" w:rsidR="00250DCA" w:rsidRPr="00586D2D" w:rsidRDefault="00250DCA" w:rsidP="006D725D">
      <w:pPr>
        <w:rPr>
          <w:b/>
          <w:bCs/>
        </w:rPr>
      </w:pPr>
      <w:r w:rsidRPr="00586D2D">
        <w:rPr>
          <w:b/>
          <w:bCs/>
        </w:rPr>
        <w:t>Di Giorgia Goldini e Stefano Dell’Accio</w:t>
      </w:r>
    </w:p>
    <w:p w14:paraId="7CEE2F04" w14:textId="77777777" w:rsidR="00250DCA" w:rsidRPr="00586D2D" w:rsidRDefault="00250DCA" w:rsidP="006D725D">
      <w:pPr>
        <w:rPr>
          <w:b/>
          <w:bCs/>
        </w:rPr>
      </w:pPr>
      <w:r w:rsidRPr="00586D2D">
        <w:rPr>
          <w:b/>
          <w:bCs/>
        </w:rPr>
        <w:t>Con Giorgia Goldini</w:t>
      </w:r>
    </w:p>
    <w:p w14:paraId="588E94AD" w14:textId="77777777" w:rsidR="00250DCA" w:rsidRPr="00586D2D" w:rsidRDefault="00250DCA" w:rsidP="006D725D">
      <w:pPr>
        <w:rPr>
          <w:b/>
          <w:bCs/>
        </w:rPr>
      </w:pPr>
      <w:r w:rsidRPr="00586D2D">
        <w:rPr>
          <w:b/>
          <w:bCs/>
        </w:rPr>
        <w:t>Luci Agostino Nardella</w:t>
      </w:r>
    </w:p>
    <w:p w14:paraId="70EAA429" w14:textId="77777777" w:rsidR="00250DCA" w:rsidRPr="00586D2D" w:rsidRDefault="00250DCA" w:rsidP="006D725D">
      <w:pPr>
        <w:rPr>
          <w:b/>
          <w:bCs/>
        </w:rPr>
      </w:pPr>
      <w:r w:rsidRPr="00586D2D">
        <w:rPr>
          <w:b/>
          <w:bCs/>
        </w:rPr>
        <w:t xml:space="preserve">Costumi Francesca Mitolo e </w:t>
      </w:r>
      <w:proofErr w:type="spellStart"/>
      <w:r w:rsidRPr="00586D2D">
        <w:rPr>
          <w:b/>
          <w:bCs/>
        </w:rPr>
        <w:t>teeshare</w:t>
      </w:r>
      <w:proofErr w:type="spellEnd"/>
    </w:p>
    <w:p w14:paraId="74A8A7A3" w14:textId="2B5000C8" w:rsidR="00250DCA" w:rsidRPr="00586D2D" w:rsidRDefault="00250DCA" w:rsidP="006D725D">
      <w:pPr>
        <w:rPr>
          <w:b/>
          <w:bCs/>
        </w:rPr>
      </w:pPr>
      <w:r w:rsidRPr="00586D2D">
        <w:rPr>
          <w:b/>
          <w:bCs/>
        </w:rPr>
        <w:t>Pr</w:t>
      </w:r>
      <w:r w:rsidR="00F1183F" w:rsidRPr="00586D2D">
        <w:rPr>
          <w:b/>
          <w:bCs/>
        </w:rPr>
        <w:t>o</w:t>
      </w:r>
      <w:r w:rsidRPr="00586D2D">
        <w:rPr>
          <w:b/>
          <w:bCs/>
        </w:rPr>
        <w:t>duzione Teatro della Caduta</w:t>
      </w:r>
    </w:p>
    <w:p w14:paraId="4C4243B0" w14:textId="77777777" w:rsidR="00250DCA" w:rsidRPr="006D725D" w:rsidRDefault="00250DCA" w:rsidP="006D725D"/>
    <w:p w14:paraId="602DD1CF" w14:textId="0EC5DCDF" w:rsidR="00250DCA" w:rsidRPr="00A930F2" w:rsidRDefault="00250DCA" w:rsidP="00A262A6">
      <w:pPr>
        <w:jc w:val="both"/>
        <w:rPr>
          <w:i/>
          <w:iCs/>
        </w:rPr>
      </w:pPr>
      <w:r w:rsidRPr="00A930F2">
        <w:rPr>
          <w:i/>
          <w:iCs/>
        </w:rPr>
        <w:t>Uno spettacolo sulla felicità, su quello che a volte ci rende felici, sulle piccole cose importanti che quando</w:t>
      </w:r>
      <w:r w:rsidR="00A262A6" w:rsidRPr="00A930F2">
        <w:rPr>
          <w:i/>
          <w:iCs/>
        </w:rPr>
        <w:t xml:space="preserve"> </w:t>
      </w:r>
      <w:r w:rsidRPr="00A930F2">
        <w:rPr>
          <w:i/>
          <w:iCs/>
        </w:rPr>
        <w:t xml:space="preserve">arrivano non sono mai come te le eri immaginate. Uno spettacolo che non </w:t>
      </w:r>
      <w:proofErr w:type="spellStart"/>
      <w:r w:rsidRPr="00A930F2">
        <w:rPr>
          <w:i/>
          <w:iCs/>
        </w:rPr>
        <w:t>da</w:t>
      </w:r>
      <w:proofErr w:type="spellEnd"/>
      <w:r w:rsidRPr="00A930F2">
        <w:rPr>
          <w:i/>
          <w:iCs/>
        </w:rPr>
        <w:t>̀ risposte, ma che mette in scena</w:t>
      </w:r>
      <w:r w:rsidR="00A262A6" w:rsidRPr="00A930F2">
        <w:rPr>
          <w:i/>
          <w:iCs/>
        </w:rPr>
        <w:t xml:space="preserve"> </w:t>
      </w:r>
      <w:r w:rsidRPr="00A930F2">
        <w:rPr>
          <w:i/>
          <w:iCs/>
        </w:rPr>
        <w:t>dei tentativi, che fissa dei momenti, che propone delle visioni. Dieci istantanee da guardare con calma per</w:t>
      </w:r>
      <w:r w:rsidR="00A262A6" w:rsidRPr="00A930F2">
        <w:rPr>
          <w:i/>
          <w:iCs/>
        </w:rPr>
        <w:t xml:space="preserve"> </w:t>
      </w:r>
      <w:r w:rsidRPr="00A930F2">
        <w:rPr>
          <w:i/>
          <w:iCs/>
        </w:rPr>
        <w:t>cogliere i dettagli: il colore del gelato caduto al bambino sul lungomare di Rimini, il vestito della sposa sporco di erba e fango, il profumo di quella precisa marca di detersivo, i capelli dell’uomo giusto.</w:t>
      </w:r>
      <w:r w:rsidR="00A262A6" w:rsidRPr="00A930F2">
        <w:rPr>
          <w:i/>
          <w:iCs/>
        </w:rPr>
        <w:t xml:space="preserve"> </w:t>
      </w:r>
      <w:r w:rsidRPr="00A930F2">
        <w:rPr>
          <w:i/>
          <w:iCs/>
        </w:rPr>
        <w:t>“Per me felicità è quando da piccolo ti bastava il lungomare di Rimini la sera, in vacanza le due centrali di</w:t>
      </w:r>
      <w:r w:rsidR="00A262A6" w:rsidRPr="00A930F2">
        <w:rPr>
          <w:i/>
          <w:iCs/>
        </w:rPr>
        <w:t xml:space="preserve"> </w:t>
      </w:r>
      <w:r w:rsidRPr="00A930F2">
        <w:rPr>
          <w:i/>
          <w:iCs/>
        </w:rPr>
        <w:t>agosto. Un filo di aria improvvisa ad asciugarti il sudore sul collo, il gelato al puffo e fior di latte in una mano,</w:t>
      </w:r>
      <w:r w:rsidR="00A262A6" w:rsidRPr="00A930F2">
        <w:rPr>
          <w:i/>
          <w:iCs/>
        </w:rPr>
        <w:t xml:space="preserve"> </w:t>
      </w:r>
      <w:r w:rsidRPr="00A930F2">
        <w:rPr>
          <w:i/>
          <w:iCs/>
        </w:rPr>
        <w:t>l’altra mano nella mano di tuo papà e la mamma di fianco a te pronta con i tovagliolini. Quando ti bastava</w:t>
      </w:r>
      <w:r w:rsidR="00A262A6" w:rsidRPr="00A930F2">
        <w:rPr>
          <w:i/>
          <w:iCs/>
        </w:rPr>
        <w:t xml:space="preserve"> </w:t>
      </w:r>
      <w:r w:rsidRPr="00A930F2">
        <w:rPr>
          <w:i/>
          <w:iCs/>
        </w:rPr>
        <w:t>questo per credere, che andava e sarebbe andato tutto bene, che eri dove dovevi essere, che non era</w:t>
      </w:r>
      <w:r w:rsidR="00A262A6" w:rsidRPr="00A930F2">
        <w:rPr>
          <w:i/>
          <w:iCs/>
        </w:rPr>
        <w:t xml:space="preserve"> </w:t>
      </w:r>
      <w:r w:rsidRPr="00A930F2">
        <w:rPr>
          <w:i/>
          <w:iCs/>
        </w:rPr>
        <w:t xml:space="preserve">necessario fare qualcosa di diverso per essere all’altezza, adeguato, corretto, migliore, il migliore, </w:t>
      </w:r>
      <w:proofErr w:type="spellStart"/>
      <w:r w:rsidRPr="00A930F2">
        <w:rPr>
          <w:i/>
          <w:iCs/>
        </w:rPr>
        <w:t>piu</w:t>
      </w:r>
      <w:proofErr w:type="spellEnd"/>
      <w:r w:rsidRPr="00A930F2">
        <w:rPr>
          <w:i/>
          <w:iCs/>
        </w:rPr>
        <w:t>̀ bello, il</w:t>
      </w:r>
      <w:r w:rsidR="00A262A6" w:rsidRPr="00A930F2">
        <w:rPr>
          <w:i/>
          <w:iCs/>
        </w:rPr>
        <w:t xml:space="preserve"> </w:t>
      </w:r>
      <w:proofErr w:type="spellStart"/>
      <w:r w:rsidRPr="00A930F2">
        <w:rPr>
          <w:i/>
          <w:iCs/>
        </w:rPr>
        <w:t>piu</w:t>
      </w:r>
      <w:proofErr w:type="spellEnd"/>
      <w:r w:rsidRPr="00A930F2">
        <w:rPr>
          <w:i/>
          <w:iCs/>
        </w:rPr>
        <w:t>̀ bravo”</w:t>
      </w:r>
    </w:p>
    <w:p w14:paraId="462758B2" w14:textId="512E84F9" w:rsidR="00250DCA" w:rsidRPr="006D725D" w:rsidRDefault="00250DCA" w:rsidP="006D725D"/>
    <w:p w14:paraId="016FC54D" w14:textId="77777777" w:rsidR="00250DCA" w:rsidRPr="006D725D" w:rsidRDefault="00250DCA" w:rsidP="00A262A6">
      <w:pPr>
        <w:jc w:val="both"/>
      </w:pPr>
      <w:r w:rsidRPr="006D725D">
        <w:t>Giorgia Goldini, attrice, autrice, comica, casalinga part-time, appassionata di bricolage.</w:t>
      </w:r>
    </w:p>
    <w:p w14:paraId="37F0C3F6" w14:textId="77777777" w:rsidR="00250DCA" w:rsidRPr="006D725D" w:rsidRDefault="00250DCA" w:rsidP="00A262A6">
      <w:pPr>
        <w:jc w:val="both"/>
      </w:pPr>
      <w:r w:rsidRPr="006D725D">
        <w:t>Ha 37 anni, è alta 1.53 e il suo colore preferito è il #a9d7de.</w:t>
      </w:r>
    </w:p>
    <w:p w14:paraId="2A9A810E" w14:textId="77777777" w:rsidR="00250DCA" w:rsidRPr="006D725D" w:rsidRDefault="00250DCA" w:rsidP="00A262A6">
      <w:pPr>
        <w:jc w:val="both"/>
      </w:pPr>
      <w:r w:rsidRPr="006D725D">
        <w:t>Buddista, possibilista, quasi ottimista. Ha fatto degli studi, ha vinto persino dei premi e continua la sua ricerca come artista e come persona in territori sconosciuti che fanno, a volte, male e paura. Appassionata di malinconia, ansiosa, severa, ordinata, ama fare elenchi puntati. Alcuni l’hanno definita nevrotica ma nel complesso simpatica. Odia le sezioni tipo questa che dovrebbero dare pregiatissime informazioni artistiche e professionali, ma che poi, vabbè… Preferisce lavorare da sola per praticità, ma negli anni ha collaborato anche con altri. Chi desiderasse visionare un CV completo quasi tutto vero può richiederlo via mail. Nove volte al mese pensa di cambiare lavoro, per il resto tutto bene.</w:t>
      </w:r>
    </w:p>
    <w:p w14:paraId="00B02B0A" w14:textId="3282EC25" w:rsidR="00250DCA" w:rsidRPr="006D725D" w:rsidRDefault="00250DCA" w:rsidP="006D725D"/>
    <w:p w14:paraId="470A12F9" w14:textId="77777777" w:rsidR="00D55A45" w:rsidRPr="006D725D" w:rsidRDefault="00D55A45" w:rsidP="006D725D">
      <w:r w:rsidRPr="006D725D">
        <w:t>LA SCAMPAGNATA TEATRALE:</w:t>
      </w:r>
    </w:p>
    <w:p w14:paraId="08DF8C1B" w14:textId="02BAC7B8" w:rsidR="00687D49" w:rsidRPr="006D725D" w:rsidRDefault="00687D49" w:rsidP="006D725D">
      <w:r w:rsidRPr="006D725D">
        <w:t xml:space="preserve">Racconigi si apre di nuovo a festa per le celebrazioni della Beata Caterina de Mattei, di cui sarà aperta, in esclusiva, la casa natia. Il tour “Città di Seta” </w:t>
      </w:r>
      <w:r w:rsidR="004905C8" w:rsidRPr="006D725D">
        <w:t xml:space="preserve">prenotabile con il pacchetto bus di Linea Verde Viaggi </w:t>
      </w:r>
      <w:r w:rsidRPr="006D725D">
        <w:t>permetterà così di scoprire questo luogo inedito insieme alla storia che ne ha caratterizzato il borgo e grazie alla quale divenne famosa in tutta Europa grazie alla produzione del pregiato Organzino, e che permise di costruire capolavori architettonici come la Chiesa di San Giovanni Battista.</w:t>
      </w:r>
    </w:p>
    <w:p w14:paraId="3F554216" w14:textId="77777777" w:rsidR="004905C8" w:rsidRPr="006D725D" w:rsidRDefault="004905C8" w:rsidP="006D725D"/>
    <w:p w14:paraId="02FC92FD" w14:textId="77777777" w:rsidR="004905C8" w:rsidRPr="006D725D" w:rsidRDefault="004905C8" w:rsidP="006D725D">
      <w:r w:rsidRPr="006D725D">
        <w:t>Spettacolo adatto a tutte le età</w:t>
      </w:r>
    </w:p>
    <w:p w14:paraId="0A85B2F3" w14:textId="2C4B167C" w:rsidR="004905C8" w:rsidRPr="006D725D" w:rsidRDefault="004905C8" w:rsidP="006D725D">
      <w:r w:rsidRPr="006D725D">
        <w:t xml:space="preserve">Ingresso per il solo spettacolo teatrale: 12 euro intero / 10 ridotto - è possibile accedere direttamente allo spettacolo prenotando o acquistando il biglietto per la replica scelta a </w:t>
      </w:r>
      <w:hyperlink r:id="rId8" w:history="1">
        <w:r w:rsidRPr="006D725D">
          <w:rPr>
            <w:rStyle w:val="Collegamentoipertestuale"/>
          </w:rPr>
          <w:t>info@rassegnaconcentrica.net</w:t>
        </w:r>
      </w:hyperlink>
      <w:r w:rsidRPr="006D725D">
        <w:t xml:space="preserve"> o 0110606079 (anche </w:t>
      </w:r>
      <w:proofErr w:type="spellStart"/>
      <w:r w:rsidRPr="006D725D">
        <w:t>WApp</w:t>
      </w:r>
      <w:proofErr w:type="spellEnd"/>
      <w:r w:rsidRPr="006D725D">
        <w:t xml:space="preserve"> &gt; testo - NO chiamate)</w:t>
      </w:r>
    </w:p>
    <w:p w14:paraId="4D93F7FB" w14:textId="57B70E28" w:rsidR="006739FF" w:rsidRDefault="004905C8" w:rsidP="006D725D">
      <w:r w:rsidRPr="006D725D">
        <w:t>Info</w:t>
      </w:r>
      <w:r w:rsidR="00687D49" w:rsidRPr="006D725D">
        <w:t xml:space="preserve"> e prenotazioni navetta:</w:t>
      </w:r>
      <w:r w:rsidR="003C681A" w:rsidRPr="006D725D">
        <w:t xml:space="preserve"> </w:t>
      </w:r>
      <w:r w:rsidR="00687D49" w:rsidRPr="006D725D">
        <w:t xml:space="preserve">LINEA VERDE VIAGGI - 011/2261941 - </w:t>
      </w:r>
      <w:hyperlink r:id="rId9" w:history="1">
        <w:r w:rsidR="0067648B" w:rsidRPr="006D725D">
          <w:rPr>
            <w:rStyle w:val="Collegamentoipertestuale"/>
          </w:rPr>
          <w:t>info@lineaverdeviaggi.it</w:t>
        </w:r>
      </w:hyperlink>
      <w:r w:rsidR="0067648B" w:rsidRPr="006D725D">
        <w:t xml:space="preserve"> - </w:t>
      </w:r>
      <w:hyperlink r:id="rId10" w:history="1">
        <w:r w:rsidR="00687D49" w:rsidRPr="006D725D">
          <w:rPr>
            <w:rStyle w:val="Collegamentoipertestuale"/>
          </w:rPr>
          <w:t>www.lineaverdeviaggi.it</w:t>
        </w:r>
      </w:hyperlink>
    </w:p>
    <w:sectPr w:rsidR="006739FF" w:rsidSect="00D07F9A">
      <w:headerReference w:type="even" r:id="rId11"/>
      <w:headerReference w:type="default" r:id="rId12"/>
      <w:footerReference w:type="even" r:id="rId13"/>
      <w:footerReference w:type="default" r:id="rId14"/>
      <w:headerReference w:type="first" r:id="rId15"/>
      <w:footerReference w:type="first" r:id="rId16"/>
      <w:pgSz w:w="11909" w:h="16834"/>
      <w:pgMar w:top="1440" w:right="992" w:bottom="1440" w:left="99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C23AA" w14:textId="77777777" w:rsidR="00EB6714" w:rsidRDefault="00EB6714" w:rsidP="00793D28">
      <w:pPr>
        <w:spacing w:line="240" w:lineRule="auto"/>
      </w:pPr>
      <w:r>
        <w:separator/>
      </w:r>
    </w:p>
  </w:endnote>
  <w:endnote w:type="continuationSeparator" w:id="0">
    <w:p w14:paraId="739F2E54" w14:textId="77777777" w:rsidR="00EB6714" w:rsidRDefault="00EB6714" w:rsidP="00793D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7953F" w14:textId="77777777" w:rsidR="00720C88" w:rsidRDefault="00720C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7C87" w14:textId="77777777" w:rsidR="00720C88" w:rsidRDefault="00720C8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67416" w14:textId="77777777" w:rsidR="00720C88" w:rsidRDefault="00720C8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9FD2D" w14:textId="77777777" w:rsidR="00EB6714" w:rsidRDefault="00EB6714" w:rsidP="00793D28">
      <w:pPr>
        <w:spacing w:line="240" w:lineRule="auto"/>
      </w:pPr>
      <w:r>
        <w:separator/>
      </w:r>
    </w:p>
  </w:footnote>
  <w:footnote w:type="continuationSeparator" w:id="0">
    <w:p w14:paraId="78265D77" w14:textId="77777777" w:rsidR="00EB6714" w:rsidRDefault="00EB6714" w:rsidP="00793D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1B09D" w14:textId="77777777" w:rsidR="00720C88" w:rsidRDefault="00720C8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7D1A3" w14:textId="7359D813" w:rsidR="00793D28" w:rsidRDefault="00793D28">
    <w:pPr>
      <w:pStyle w:val="Intestazione"/>
    </w:pPr>
    <w:r>
      <w:rPr>
        <w:noProof/>
        <w:lang w:val="it-IT"/>
      </w:rPr>
      <w:drawing>
        <wp:anchor distT="0" distB="0" distL="114300" distR="114300" simplePos="0" relativeHeight="251658240" behindDoc="0" locked="0" layoutInCell="1" allowOverlap="1" wp14:anchorId="4465948A" wp14:editId="77A500B5">
          <wp:simplePos x="0" y="0"/>
          <wp:positionH relativeFrom="margin">
            <wp:posOffset>5562600</wp:posOffset>
          </wp:positionH>
          <wp:positionV relativeFrom="paragraph">
            <wp:posOffset>-286385</wp:posOffset>
          </wp:positionV>
          <wp:extent cx="787400" cy="789305"/>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NTRICA-pic profile.jpg"/>
                  <pic:cNvPicPr/>
                </pic:nvPicPr>
                <pic:blipFill>
                  <a:blip r:embed="rId1">
                    <a:extLst>
                      <a:ext uri="{28A0092B-C50C-407E-A947-70E740481C1C}">
                        <a14:useLocalDpi xmlns:a14="http://schemas.microsoft.com/office/drawing/2010/main" val="0"/>
                      </a:ext>
                    </a:extLst>
                  </a:blip>
                  <a:stretch>
                    <a:fillRect/>
                  </a:stretch>
                </pic:blipFill>
                <pic:spPr>
                  <a:xfrm>
                    <a:off x="0" y="0"/>
                    <a:ext cx="787400" cy="7893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E2F9" w14:textId="77777777" w:rsidR="00720C88" w:rsidRDefault="00720C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E92E52"/>
    <w:multiLevelType w:val="hybridMultilevel"/>
    <w:tmpl w:val="6360B5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29"/>
    <w:rsid w:val="00021034"/>
    <w:rsid w:val="00034FA1"/>
    <w:rsid w:val="00036F3F"/>
    <w:rsid w:val="00057451"/>
    <w:rsid w:val="00090F49"/>
    <w:rsid w:val="000D0329"/>
    <w:rsid w:val="000D16AA"/>
    <w:rsid w:val="001126D0"/>
    <w:rsid w:val="00150EC5"/>
    <w:rsid w:val="001813FF"/>
    <w:rsid w:val="0018654E"/>
    <w:rsid w:val="001A23A3"/>
    <w:rsid w:val="001E0682"/>
    <w:rsid w:val="001F126F"/>
    <w:rsid w:val="00202811"/>
    <w:rsid w:val="00213652"/>
    <w:rsid w:val="00234EEF"/>
    <w:rsid w:val="00246278"/>
    <w:rsid w:val="00250DCA"/>
    <w:rsid w:val="002823A9"/>
    <w:rsid w:val="00284D00"/>
    <w:rsid w:val="002A5E85"/>
    <w:rsid w:val="002A7A56"/>
    <w:rsid w:val="002D6C60"/>
    <w:rsid w:val="002F38B5"/>
    <w:rsid w:val="003064AC"/>
    <w:rsid w:val="00324693"/>
    <w:rsid w:val="003545BF"/>
    <w:rsid w:val="003567BF"/>
    <w:rsid w:val="00361E8A"/>
    <w:rsid w:val="003B0C8E"/>
    <w:rsid w:val="003B6717"/>
    <w:rsid w:val="003C45AB"/>
    <w:rsid w:val="003C681A"/>
    <w:rsid w:val="003F1D35"/>
    <w:rsid w:val="00426CA5"/>
    <w:rsid w:val="00447129"/>
    <w:rsid w:val="00455FEA"/>
    <w:rsid w:val="00482F80"/>
    <w:rsid w:val="004905C8"/>
    <w:rsid w:val="00490CC4"/>
    <w:rsid w:val="0049254E"/>
    <w:rsid w:val="004B01A3"/>
    <w:rsid w:val="004B2A96"/>
    <w:rsid w:val="004C302B"/>
    <w:rsid w:val="004C7427"/>
    <w:rsid w:val="00533806"/>
    <w:rsid w:val="0056164F"/>
    <w:rsid w:val="0057395D"/>
    <w:rsid w:val="00586D2D"/>
    <w:rsid w:val="005C157E"/>
    <w:rsid w:val="005D2B76"/>
    <w:rsid w:val="005F4F03"/>
    <w:rsid w:val="006140A4"/>
    <w:rsid w:val="00617101"/>
    <w:rsid w:val="006325D3"/>
    <w:rsid w:val="00644A34"/>
    <w:rsid w:val="006719E3"/>
    <w:rsid w:val="006739FF"/>
    <w:rsid w:val="0067648B"/>
    <w:rsid w:val="00687C2D"/>
    <w:rsid w:val="00687D49"/>
    <w:rsid w:val="006C37DB"/>
    <w:rsid w:val="006D1DC4"/>
    <w:rsid w:val="006D725D"/>
    <w:rsid w:val="006F5DA6"/>
    <w:rsid w:val="00700605"/>
    <w:rsid w:val="00720C88"/>
    <w:rsid w:val="00793567"/>
    <w:rsid w:val="00793D28"/>
    <w:rsid w:val="007B6E3A"/>
    <w:rsid w:val="007F515C"/>
    <w:rsid w:val="0080187C"/>
    <w:rsid w:val="00820DD7"/>
    <w:rsid w:val="008603F2"/>
    <w:rsid w:val="00863F05"/>
    <w:rsid w:val="00866432"/>
    <w:rsid w:val="008826A3"/>
    <w:rsid w:val="00891E72"/>
    <w:rsid w:val="008A0381"/>
    <w:rsid w:val="008C1687"/>
    <w:rsid w:val="008D01EC"/>
    <w:rsid w:val="008D4BBE"/>
    <w:rsid w:val="008E54D6"/>
    <w:rsid w:val="009200CB"/>
    <w:rsid w:val="009203CB"/>
    <w:rsid w:val="00922002"/>
    <w:rsid w:val="0094282B"/>
    <w:rsid w:val="0094329C"/>
    <w:rsid w:val="00943DC1"/>
    <w:rsid w:val="009445D9"/>
    <w:rsid w:val="00965F7F"/>
    <w:rsid w:val="009F0BB8"/>
    <w:rsid w:val="00A012DC"/>
    <w:rsid w:val="00A046D7"/>
    <w:rsid w:val="00A262A6"/>
    <w:rsid w:val="00A365BD"/>
    <w:rsid w:val="00A7498A"/>
    <w:rsid w:val="00A77045"/>
    <w:rsid w:val="00A773DC"/>
    <w:rsid w:val="00A930F2"/>
    <w:rsid w:val="00AA1D0F"/>
    <w:rsid w:val="00AD3069"/>
    <w:rsid w:val="00AD699F"/>
    <w:rsid w:val="00B053B2"/>
    <w:rsid w:val="00B17A28"/>
    <w:rsid w:val="00B31597"/>
    <w:rsid w:val="00B545E3"/>
    <w:rsid w:val="00B57215"/>
    <w:rsid w:val="00B665FF"/>
    <w:rsid w:val="00B667E1"/>
    <w:rsid w:val="00B93524"/>
    <w:rsid w:val="00C12431"/>
    <w:rsid w:val="00C14D8C"/>
    <w:rsid w:val="00C1744B"/>
    <w:rsid w:val="00C231EA"/>
    <w:rsid w:val="00C56BC6"/>
    <w:rsid w:val="00C60D23"/>
    <w:rsid w:val="00CB29DD"/>
    <w:rsid w:val="00CB7060"/>
    <w:rsid w:val="00D01D8C"/>
    <w:rsid w:val="00D07F9A"/>
    <w:rsid w:val="00D355B9"/>
    <w:rsid w:val="00D3749A"/>
    <w:rsid w:val="00D45D85"/>
    <w:rsid w:val="00D55A45"/>
    <w:rsid w:val="00D7130F"/>
    <w:rsid w:val="00DB5234"/>
    <w:rsid w:val="00DE15D5"/>
    <w:rsid w:val="00DE6F2F"/>
    <w:rsid w:val="00E04F8A"/>
    <w:rsid w:val="00E57791"/>
    <w:rsid w:val="00E87F10"/>
    <w:rsid w:val="00EB56E8"/>
    <w:rsid w:val="00EB6714"/>
    <w:rsid w:val="00F07CA7"/>
    <w:rsid w:val="00F1183F"/>
    <w:rsid w:val="00F125AC"/>
    <w:rsid w:val="00F4132F"/>
    <w:rsid w:val="00F62667"/>
    <w:rsid w:val="00F73C73"/>
    <w:rsid w:val="00FC3027"/>
    <w:rsid w:val="00FD6303"/>
    <w:rsid w:val="00FE5C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91492"/>
  <w15:docId w15:val="{CD5F1041-3349-443D-A3FC-F9AC5735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paragraph" w:styleId="Titolo7">
    <w:name w:val="heading 7"/>
    <w:basedOn w:val="Normale"/>
    <w:next w:val="Normale"/>
    <w:link w:val="Titolo7Carattere"/>
    <w:uiPriority w:val="9"/>
    <w:unhideWhenUsed/>
    <w:qFormat/>
    <w:rsid w:val="00A012D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793D2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93D28"/>
  </w:style>
  <w:style w:type="paragraph" w:styleId="Pidipagina">
    <w:name w:val="footer"/>
    <w:basedOn w:val="Normale"/>
    <w:link w:val="PidipaginaCarattere"/>
    <w:uiPriority w:val="99"/>
    <w:unhideWhenUsed/>
    <w:rsid w:val="00793D2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93D28"/>
  </w:style>
  <w:style w:type="character" w:styleId="Collegamentoipertestuale">
    <w:name w:val="Hyperlink"/>
    <w:basedOn w:val="Carpredefinitoparagrafo"/>
    <w:uiPriority w:val="99"/>
    <w:unhideWhenUsed/>
    <w:rsid w:val="00EB56E8"/>
    <w:rPr>
      <w:color w:val="0000FF" w:themeColor="hyperlink"/>
      <w:u w:val="single"/>
    </w:rPr>
  </w:style>
  <w:style w:type="paragraph" w:styleId="Paragrafoelenco">
    <w:name w:val="List Paragraph"/>
    <w:basedOn w:val="Normale"/>
    <w:uiPriority w:val="34"/>
    <w:qFormat/>
    <w:rsid w:val="008C1687"/>
    <w:pPr>
      <w:ind w:left="720"/>
      <w:contextualSpacing/>
    </w:pPr>
  </w:style>
  <w:style w:type="paragraph" w:styleId="NormaleWeb">
    <w:name w:val="Normal (Web)"/>
    <w:basedOn w:val="Normale"/>
    <w:uiPriority w:val="99"/>
    <w:semiHidden/>
    <w:unhideWhenUsed/>
    <w:rsid w:val="00965F7F"/>
    <w:pPr>
      <w:spacing w:before="100" w:beforeAutospacing="1" w:after="100" w:afterAutospacing="1" w:line="240" w:lineRule="auto"/>
    </w:pPr>
    <w:rPr>
      <w:rFonts w:ascii="Times New Roman" w:eastAsia="Times New Roman" w:hAnsi="Times New Roman" w:cs="Times New Roman"/>
      <w:sz w:val="24"/>
      <w:szCs w:val="24"/>
      <w:lang w:val="it-IT"/>
    </w:rPr>
  </w:style>
  <w:style w:type="paragraph" w:styleId="Corpotesto">
    <w:name w:val="Body Text"/>
    <w:basedOn w:val="Normale"/>
    <w:link w:val="CorpotestoCarattere"/>
    <w:rsid w:val="00A046D7"/>
    <w:pPr>
      <w:suppressAutoHyphens/>
      <w:spacing w:after="120" w:line="240" w:lineRule="auto"/>
    </w:pPr>
    <w:rPr>
      <w:rFonts w:ascii="Cambria" w:eastAsia="Cambria" w:hAnsi="Cambria" w:cs="Cambria"/>
      <w:color w:val="000000"/>
      <w:sz w:val="24"/>
      <w:szCs w:val="24"/>
      <w:u w:color="000000"/>
      <w:lang w:val="en-US" w:eastAsia="ar-SA"/>
    </w:rPr>
  </w:style>
  <w:style w:type="character" w:customStyle="1" w:styleId="CorpotestoCarattere">
    <w:name w:val="Corpo testo Carattere"/>
    <w:basedOn w:val="Carpredefinitoparagrafo"/>
    <w:link w:val="Corpotesto"/>
    <w:rsid w:val="00A046D7"/>
    <w:rPr>
      <w:rFonts w:ascii="Cambria" w:eastAsia="Cambria" w:hAnsi="Cambria" w:cs="Cambria"/>
      <w:color w:val="000000"/>
      <w:sz w:val="24"/>
      <w:szCs w:val="24"/>
      <w:u w:color="000000"/>
      <w:lang w:val="en-US" w:eastAsia="ar-SA"/>
    </w:rPr>
  </w:style>
  <w:style w:type="paragraph" w:styleId="Nessunaspaziatura">
    <w:name w:val="No Spacing"/>
    <w:uiPriority w:val="1"/>
    <w:qFormat/>
    <w:rsid w:val="00A012DC"/>
    <w:pPr>
      <w:spacing w:line="240" w:lineRule="auto"/>
    </w:pPr>
  </w:style>
  <w:style w:type="character" w:customStyle="1" w:styleId="Titolo7Carattere">
    <w:name w:val="Titolo 7 Carattere"/>
    <w:basedOn w:val="Carpredefinitoparagrafo"/>
    <w:link w:val="Titolo7"/>
    <w:uiPriority w:val="9"/>
    <w:rsid w:val="00A012DC"/>
    <w:rPr>
      <w:rFonts w:asciiTheme="majorHAnsi" w:eastAsiaTheme="majorEastAsia" w:hAnsiTheme="majorHAnsi" w:cstheme="majorBidi"/>
      <w:i/>
      <w:iCs/>
      <w:color w:val="243F60" w:themeColor="accent1" w:themeShade="7F"/>
    </w:rPr>
  </w:style>
  <w:style w:type="paragraph" w:customStyle="1" w:styleId="Standard">
    <w:name w:val="Standard"/>
    <w:rsid w:val="0049254E"/>
    <w:pPr>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character" w:styleId="Menzionenonrisolta">
    <w:name w:val="Unresolved Mention"/>
    <w:basedOn w:val="Carpredefinitoparagrafo"/>
    <w:uiPriority w:val="99"/>
    <w:semiHidden/>
    <w:unhideWhenUsed/>
    <w:rsid w:val="00150E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40466">
      <w:bodyDiv w:val="1"/>
      <w:marLeft w:val="0"/>
      <w:marRight w:val="0"/>
      <w:marTop w:val="0"/>
      <w:marBottom w:val="0"/>
      <w:divBdr>
        <w:top w:val="none" w:sz="0" w:space="0" w:color="auto"/>
        <w:left w:val="none" w:sz="0" w:space="0" w:color="auto"/>
        <w:bottom w:val="none" w:sz="0" w:space="0" w:color="auto"/>
        <w:right w:val="none" w:sz="0" w:space="0" w:color="auto"/>
      </w:divBdr>
      <w:divsChild>
        <w:div w:id="1357803148">
          <w:blockQuote w:val="1"/>
          <w:marLeft w:val="0"/>
          <w:marRight w:val="0"/>
          <w:marTop w:val="785"/>
          <w:marBottom w:val="785"/>
          <w:divBdr>
            <w:top w:val="single" w:sz="6" w:space="20" w:color="CCCCCC"/>
            <w:left w:val="none" w:sz="0" w:space="0" w:color="auto"/>
            <w:bottom w:val="single" w:sz="6" w:space="20" w:color="CCCCCC"/>
            <w:right w:val="none" w:sz="0" w:space="0" w:color="auto"/>
          </w:divBdr>
          <w:divsChild>
            <w:div w:id="191739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75596">
      <w:bodyDiv w:val="1"/>
      <w:marLeft w:val="0"/>
      <w:marRight w:val="0"/>
      <w:marTop w:val="0"/>
      <w:marBottom w:val="0"/>
      <w:divBdr>
        <w:top w:val="none" w:sz="0" w:space="0" w:color="auto"/>
        <w:left w:val="none" w:sz="0" w:space="0" w:color="auto"/>
        <w:bottom w:val="none" w:sz="0" w:space="0" w:color="auto"/>
        <w:right w:val="none" w:sz="0" w:space="0" w:color="auto"/>
      </w:divBdr>
    </w:div>
    <w:div w:id="1080297979">
      <w:bodyDiv w:val="1"/>
      <w:marLeft w:val="0"/>
      <w:marRight w:val="0"/>
      <w:marTop w:val="0"/>
      <w:marBottom w:val="0"/>
      <w:divBdr>
        <w:top w:val="none" w:sz="0" w:space="0" w:color="auto"/>
        <w:left w:val="none" w:sz="0" w:space="0" w:color="auto"/>
        <w:bottom w:val="none" w:sz="0" w:space="0" w:color="auto"/>
        <w:right w:val="none" w:sz="0" w:space="0" w:color="auto"/>
      </w:divBdr>
    </w:div>
    <w:div w:id="1085223186">
      <w:bodyDiv w:val="1"/>
      <w:marLeft w:val="0"/>
      <w:marRight w:val="0"/>
      <w:marTop w:val="0"/>
      <w:marBottom w:val="0"/>
      <w:divBdr>
        <w:top w:val="none" w:sz="0" w:space="0" w:color="auto"/>
        <w:left w:val="none" w:sz="0" w:space="0" w:color="auto"/>
        <w:bottom w:val="none" w:sz="0" w:space="0" w:color="auto"/>
        <w:right w:val="none" w:sz="0" w:space="0" w:color="auto"/>
      </w:divBdr>
    </w:div>
    <w:div w:id="1090005497">
      <w:bodyDiv w:val="1"/>
      <w:marLeft w:val="0"/>
      <w:marRight w:val="0"/>
      <w:marTop w:val="0"/>
      <w:marBottom w:val="0"/>
      <w:divBdr>
        <w:top w:val="none" w:sz="0" w:space="0" w:color="auto"/>
        <w:left w:val="none" w:sz="0" w:space="0" w:color="auto"/>
        <w:bottom w:val="none" w:sz="0" w:space="0" w:color="auto"/>
        <w:right w:val="none" w:sz="0" w:space="0" w:color="auto"/>
      </w:divBdr>
    </w:div>
    <w:div w:id="1345133031">
      <w:bodyDiv w:val="1"/>
      <w:marLeft w:val="0"/>
      <w:marRight w:val="0"/>
      <w:marTop w:val="0"/>
      <w:marBottom w:val="0"/>
      <w:divBdr>
        <w:top w:val="none" w:sz="0" w:space="0" w:color="auto"/>
        <w:left w:val="none" w:sz="0" w:space="0" w:color="auto"/>
        <w:bottom w:val="none" w:sz="0" w:space="0" w:color="auto"/>
        <w:right w:val="none" w:sz="0" w:space="0" w:color="auto"/>
      </w:divBdr>
    </w:div>
    <w:div w:id="1963344872">
      <w:bodyDiv w:val="1"/>
      <w:marLeft w:val="0"/>
      <w:marRight w:val="0"/>
      <w:marTop w:val="0"/>
      <w:marBottom w:val="0"/>
      <w:divBdr>
        <w:top w:val="none" w:sz="0" w:space="0" w:color="auto"/>
        <w:left w:val="none" w:sz="0" w:space="0" w:color="auto"/>
        <w:bottom w:val="none" w:sz="0" w:space="0" w:color="auto"/>
        <w:right w:val="none" w:sz="0" w:space="0" w:color="auto"/>
      </w:divBdr>
    </w:div>
    <w:div w:id="2022931668">
      <w:bodyDiv w:val="1"/>
      <w:marLeft w:val="0"/>
      <w:marRight w:val="0"/>
      <w:marTop w:val="0"/>
      <w:marBottom w:val="0"/>
      <w:divBdr>
        <w:top w:val="none" w:sz="0" w:space="0" w:color="auto"/>
        <w:left w:val="none" w:sz="0" w:space="0" w:color="auto"/>
        <w:bottom w:val="none" w:sz="0" w:space="0" w:color="auto"/>
        <w:right w:val="none" w:sz="0" w:space="0" w:color="auto"/>
      </w:divBdr>
    </w:div>
    <w:div w:id="2058432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assegnaconcentrica.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neaverdeviaggi.it" TargetMode="External"/><Relationship Id="rId4" Type="http://schemas.openxmlformats.org/officeDocument/2006/relationships/settings" Target="settings.xml"/><Relationship Id="rId9" Type="http://schemas.openxmlformats.org/officeDocument/2006/relationships/hyperlink" Target="mailto:info@lineaverdeviaggi.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DC497-9B58-49D2-9168-BCC76EBA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2951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4</cp:revision>
  <cp:lastPrinted>2020-07-20T17:46:00Z</cp:lastPrinted>
  <dcterms:created xsi:type="dcterms:W3CDTF">2020-09-11T15:05:00Z</dcterms:created>
  <dcterms:modified xsi:type="dcterms:W3CDTF">2020-09-11T15:06:00Z</dcterms:modified>
</cp:coreProperties>
</file>