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E3" w:rsidRDefault="00EF20B6" w:rsidP="0013165A">
      <w:pPr>
        <w:spacing w:after="0" w:line="240" w:lineRule="auto"/>
        <w:rPr>
          <w:rFonts w:eastAsia="Times New Roman" w:cstheme="minorHAnsi"/>
        </w:rPr>
      </w:pPr>
      <w:r>
        <w:rPr>
          <w:rFonts w:eastAsia="Times New Roman"/>
          <w:b/>
        </w:rPr>
        <w:t xml:space="preserve">Domenica 19 </w:t>
      </w:r>
      <w:proofErr w:type="gramStart"/>
      <w:r>
        <w:rPr>
          <w:rFonts w:eastAsia="Times New Roman"/>
          <w:b/>
        </w:rPr>
        <w:t>Novembre</w:t>
      </w:r>
      <w:proofErr w:type="gramEnd"/>
      <w:r>
        <w:rPr>
          <w:rFonts w:eastAsia="Times New Roman"/>
          <w:b/>
        </w:rPr>
        <w:t xml:space="preserve"> </w:t>
      </w:r>
      <w:r w:rsidR="00216E2C">
        <w:rPr>
          <w:rFonts w:eastAsia="Times New Roman"/>
        </w:rPr>
        <w:t>– 18.00</w:t>
      </w:r>
    </w:p>
    <w:p w:rsidR="004453E3" w:rsidRPr="00C07FC9" w:rsidRDefault="00C07FC9" w:rsidP="00C07FC9">
      <w:pPr>
        <w:rPr>
          <w:b/>
        </w:rPr>
      </w:pPr>
      <w:r>
        <w:rPr>
          <w:b/>
        </w:rPr>
        <w:t>Capua</w:t>
      </w:r>
      <w:r>
        <w:t xml:space="preserve"> Chiesa dei SS. Rufo &amp; Carponio</w:t>
      </w:r>
    </w:p>
    <w:p w:rsidR="00EF20B6" w:rsidRDefault="00C07FC9" w:rsidP="0013165A">
      <w:pPr>
        <w:spacing w:after="0" w:line="240" w:lineRule="auto"/>
        <w:rPr>
          <w:rFonts w:eastAsia="Times New Roman"/>
          <w:b/>
        </w:rPr>
      </w:pPr>
      <w:r>
        <w:rPr>
          <w:rFonts w:eastAsia="Times New Roman"/>
          <w:b/>
        </w:rPr>
        <w:t>MUSICA DA CAMERA</w:t>
      </w:r>
    </w:p>
    <w:p w:rsidR="00EF20B6" w:rsidRDefault="00EF20B6" w:rsidP="0013165A">
      <w:pPr>
        <w:spacing w:after="0" w:line="240" w:lineRule="auto"/>
        <w:rPr>
          <w:rFonts w:eastAsia="Times New Roman"/>
          <w:b/>
        </w:rPr>
      </w:pPr>
    </w:p>
    <w:p w:rsidR="00EF20B6" w:rsidRDefault="006B6379" w:rsidP="0013165A">
      <w:pPr>
        <w:spacing w:after="0" w:line="240" w:lineRule="auto"/>
        <w:rPr>
          <w:rFonts w:eastAsia="Times New Roman" w:cstheme="minorHAnsi"/>
        </w:rPr>
      </w:pPr>
      <w:r>
        <w:rPr>
          <w:rFonts w:eastAsia="Times New Roman"/>
          <w:b/>
        </w:rPr>
        <w:t>Nicol</w:t>
      </w:r>
      <w:r>
        <w:rPr>
          <w:rFonts w:eastAsia="Times New Roman" w:cstheme="minorHAnsi"/>
          <w:b/>
        </w:rPr>
        <w:t>ás</w:t>
      </w:r>
      <w:r>
        <w:rPr>
          <w:rFonts w:eastAsia="Times New Roman"/>
          <w:b/>
        </w:rPr>
        <w:t xml:space="preserve"> G</w:t>
      </w:r>
      <w:r>
        <w:rPr>
          <w:rFonts w:eastAsia="Times New Roman" w:cstheme="minorHAnsi"/>
          <w:b/>
        </w:rPr>
        <w:t>ómez Naval</w:t>
      </w:r>
      <w:r>
        <w:rPr>
          <w:rFonts w:eastAsia="Times New Roman" w:cstheme="minorHAnsi"/>
        </w:rPr>
        <w:t xml:space="preserve"> corno</w:t>
      </w:r>
    </w:p>
    <w:p w:rsidR="006B6379" w:rsidRPr="00EF20B6" w:rsidRDefault="006B6379" w:rsidP="0013165A">
      <w:pPr>
        <w:spacing w:after="0" w:line="240" w:lineRule="auto"/>
        <w:rPr>
          <w:rFonts w:eastAsia="Times New Roman" w:cstheme="minorHAnsi"/>
        </w:rPr>
      </w:pPr>
      <w:r>
        <w:rPr>
          <w:rFonts w:eastAsia="Times New Roman" w:cstheme="minorHAnsi"/>
          <w:b/>
        </w:rPr>
        <w:t>Bruno Philippe</w:t>
      </w:r>
      <w:r>
        <w:rPr>
          <w:rFonts w:eastAsia="Times New Roman" w:cstheme="minorHAnsi"/>
        </w:rPr>
        <w:t xml:space="preserve"> violoncello</w:t>
      </w:r>
    </w:p>
    <w:p w:rsidR="006B6379" w:rsidRDefault="006B6379" w:rsidP="0013165A">
      <w:pPr>
        <w:spacing w:after="0" w:line="240" w:lineRule="auto"/>
        <w:rPr>
          <w:rFonts w:eastAsia="Times New Roman"/>
        </w:rPr>
      </w:pPr>
    </w:p>
    <w:p w:rsidR="006B6379" w:rsidRDefault="006B6379" w:rsidP="0013165A">
      <w:pPr>
        <w:spacing w:after="0" w:line="240" w:lineRule="auto"/>
        <w:rPr>
          <w:rFonts w:eastAsia="Times New Roman"/>
          <w:b/>
        </w:rPr>
      </w:pPr>
      <w:r>
        <w:rPr>
          <w:rFonts w:eastAsia="Times New Roman"/>
          <w:b/>
        </w:rPr>
        <w:t>Esa – Pekka Salonen</w:t>
      </w:r>
    </w:p>
    <w:p w:rsidR="006B6379" w:rsidRDefault="006B6379" w:rsidP="0013165A">
      <w:pPr>
        <w:spacing w:after="0" w:line="240" w:lineRule="auto"/>
        <w:rPr>
          <w:rFonts w:eastAsia="Times New Roman"/>
        </w:rPr>
      </w:pPr>
      <w:r>
        <w:rPr>
          <w:rFonts w:eastAsia="Times New Roman"/>
        </w:rPr>
        <w:t>(1958)</w:t>
      </w:r>
    </w:p>
    <w:p w:rsidR="006B6379" w:rsidRDefault="006B6379" w:rsidP="0013165A">
      <w:pPr>
        <w:spacing w:after="0" w:line="240" w:lineRule="auto"/>
        <w:rPr>
          <w:rFonts w:eastAsia="Times New Roman"/>
        </w:rPr>
      </w:pPr>
      <w:r>
        <w:rPr>
          <w:rFonts w:eastAsia="Times New Roman"/>
        </w:rPr>
        <w:t>Studio da concerto per corno</w:t>
      </w:r>
    </w:p>
    <w:p w:rsidR="006B6379" w:rsidRDefault="006B6379" w:rsidP="0013165A">
      <w:pPr>
        <w:spacing w:after="0" w:line="240" w:lineRule="auto"/>
        <w:rPr>
          <w:rFonts w:eastAsia="Times New Roman"/>
          <w:b/>
        </w:rPr>
      </w:pPr>
    </w:p>
    <w:p w:rsidR="006B6379" w:rsidRPr="0013165A" w:rsidRDefault="006B6379" w:rsidP="0013165A">
      <w:pPr>
        <w:spacing w:after="0" w:line="240" w:lineRule="auto"/>
        <w:rPr>
          <w:rFonts w:eastAsia="Times New Roman"/>
          <w:b/>
        </w:rPr>
      </w:pPr>
      <w:r w:rsidRPr="0013165A">
        <w:rPr>
          <w:rFonts w:eastAsia="Times New Roman"/>
          <w:b/>
        </w:rPr>
        <w:t>Frans Van der Sommen</w:t>
      </w:r>
    </w:p>
    <w:p w:rsidR="006B6379" w:rsidRDefault="006B6379" w:rsidP="0013165A">
      <w:pPr>
        <w:spacing w:after="0" w:line="240" w:lineRule="auto"/>
        <w:rPr>
          <w:rFonts w:eastAsia="Times New Roman"/>
          <w:lang w:val="en-US"/>
        </w:rPr>
      </w:pPr>
      <w:r>
        <w:rPr>
          <w:rFonts w:eastAsia="Times New Roman"/>
          <w:lang w:val="en-US"/>
        </w:rPr>
        <w:t>(1945)</w:t>
      </w:r>
    </w:p>
    <w:p w:rsidR="006B6379" w:rsidRDefault="006B6379" w:rsidP="0013165A">
      <w:pPr>
        <w:spacing w:after="0" w:line="240" w:lineRule="auto"/>
        <w:rPr>
          <w:rFonts w:eastAsia="Times New Roman"/>
          <w:lang w:val="en-US"/>
        </w:rPr>
      </w:pPr>
      <w:r>
        <w:rPr>
          <w:rFonts w:eastAsia="Times New Roman"/>
          <w:lang w:val="en-US"/>
        </w:rPr>
        <w:t>Als kinderen dansen</w:t>
      </w:r>
    </w:p>
    <w:p w:rsidR="006B6379" w:rsidRPr="0013165A" w:rsidRDefault="006B6379" w:rsidP="0013165A">
      <w:pPr>
        <w:spacing w:after="0" w:line="240" w:lineRule="auto"/>
        <w:rPr>
          <w:rFonts w:eastAsia="Times New Roman"/>
          <w:lang w:val="en-US"/>
        </w:rPr>
      </w:pPr>
      <w:r w:rsidRPr="0013165A">
        <w:rPr>
          <w:rFonts w:eastAsia="Times New Roman"/>
          <w:lang w:val="en-US"/>
        </w:rPr>
        <w:t>Als vrouwen dansen</w:t>
      </w:r>
    </w:p>
    <w:p w:rsidR="006B6379" w:rsidRDefault="006B6379" w:rsidP="0013165A">
      <w:pPr>
        <w:spacing w:after="0" w:line="240" w:lineRule="auto"/>
        <w:rPr>
          <w:rFonts w:eastAsia="Times New Roman"/>
        </w:rPr>
      </w:pPr>
      <w:r>
        <w:rPr>
          <w:rFonts w:eastAsia="Times New Roman"/>
        </w:rPr>
        <w:t xml:space="preserve">Asfscheid </w:t>
      </w:r>
    </w:p>
    <w:p w:rsidR="006B6379" w:rsidRDefault="006B6379" w:rsidP="0013165A">
      <w:pPr>
        <w:spacing w:after="0" w:line="240" w:lineRule="auto"/>
        <w:rPr>
          <w:rFonts w:eastAsia="Times New Roman"/>
        </w:rPr>
      </w:pPr>
      <w:r>
        <w:rPr>
          <w:rFonts w:eastAsia="Times New Roman"/>
        </w:rPr>
        <w:t>(dalla Suite per corno e violoncello)</w:t>
      </w:r>
    </w:p>
    <w:p w:rsidR="006B6379" w:rsidRDefault="006B6379" w:rsidP="0013165A">
      <w:pPr>
        <w:spacing w:after="0" w:line="240" w:lineRule="auto"/>
        <w:rPr>
          <w:rFonts w:eastAsia="Times New Roman"/>
        </w:rPr>
      </w:pPr>
    </w:p>
    <w:p w:rsidR="006B6379" w:rsidRPr="00612476" w:rsidRDefault="006B6379" w:rsidP="0013165A">
      <w:pPr>
        <w:spacing w:after="0" w:line="240" w:lineRule="auto"/>
        <w:rPr>
          <w:rFonts w:ascii="Calibri" w:eastAsia="Calibri" w:hAnsi="Calibri" w:cs="Calibri"/>
          <w:b/>
        </w:rPr>
      </w:pPr>
      <w:r w:rsidRPr="00612476">
        <w:rPr>
          <w:rFonts w:eastAsia="Calibri"/>
          <w:b/>
        </w:rPr>
        <w:t>Johann Sebastian Bach</w:t>
      </w:r>
    </w:p>
    <w:p w:rsidR="006B6379" w:rsidRDefault="006B6379" w:rsidP="0013165A">
      <w:pPr>
        <w:spacing w:after="0" w:line="240" w:lineRule="auto"/>
        <w:rPr>
          <w:rFonts w:eastAsia="Calibri"/>
        </w:rPr>
      </w:pPr>
      <w:r>
        <w:rPr>
          <w:rFonts w:eastAsia="Calibri"/>
        </w:rPr>
        <w:t>(1685 – 1750)</w:t>
      </w:r>
    </w:p>
    <w:p w:rsidR="006B6379" w:rsidRDefault="006B6379" w:rsidP="0013165A">
      <w:pPr>
        <w:spacing w:after="0" w:line="240" w:lineRule="auto"/>
        <w:rPr>
          <w:rFonts w:eastAsia="Calibri"/>
        </w:rPr>
      </w:pPr>
      <w:r>
        <w:rPr>
          <w:rFonts w:eastAsia="Calibri"/>
        </w:rPr>
        <w:t>Suite n.1 in sol maggiore per violoncello BWV 1007</w:t>
      </w:r>
    </w:p>
    <w:p w:rsidR="006B6379" w:rsidRPr="00EF20B6" w:rsidRDefault="006B6379" w:rsidP="0013165A">
      <w:pPr>
        <w:spacing w:after="0" w:line="240" w:lineRule="auto"/>
        <w:rPr>
          <w:rFonts w:eastAsia="Times New Roman" w:cstheme="minorHAnsi"/>
          <w:i/>
          <w:sz w:val="20"/>
          <w:szCs w:val="20"/>
          <w:lang w:eastAsia="it-IT"/>
        </w:rPr>
      </w:pPr>
      <w:r w:rsidRPr="00EF20B6">
        <w:rPr>
          <w:rFonts w:eastAsia="Times New Roman" w:cstheme="minorHAnsi"/>
          <w:i/>
          <w:sz w:val="20"/>
          <w:szCs w:val="20"/>
          <w:lang w:eastAsia="it-IT"/>
        </w:rPr>
        <w:t>Prélude</w:t>
      </w:r>
    </w:p>
    <w:p w:rsidR="006B6379" w:rsidRPr="00EF20B6" w:rsidRDefault="006B6379" w:rsidP="0013165A">
      <w:pPr>
        <w:spacing w:after="0" w:line="240" w:lineRule="auto"/>
        <w:rPr>
          <w:rFonts w:eastAsia="Times New Roman" w:cstheme="minorHAnsi"/>
          <w:i/>
          <w:sz w:val="20"/>
          <w:szCs w:val="20"/>
          <w:lang w:eastAsia="it-IT"/>
        </w:rPr>
      </w:pPr>
      <w:r w:rsidRPr="00EF20B6">
        <w:rPr>
          <w:rFonts w:eastAsia="Times New Roman" w:cstheme="minorHAnsi"/>
          <w:i/>
          <w:sz w:val="20"/>
          <w:szCs w:val="20"/>
          <w:lang w:eastAsia="it-IT"/>
        </w:rPr>
        <w:t>Allemande</w:t>
      </w:r>
    </w:p>
    <w:p w:rsidR="006B6379" w:rsidRPr="00EF20B6" w:rsidRDefault="006B6379" w:rsidP="0013165A">
      <w:pPr>
        <w:spacing w:after="0" w:line="240" w:lineRule="auto"/>
        <w:rPr>
          <w:rFonts w:eastAsia="Times New Roman" w:cstheme="minorHAnsi"/>
          <w:i/>
          <w:sz w:val="20"/>
          <w:szCs w:val="20"/>
          <w:lang w:eastAsia="it-IT"/>
        </w:rPr>
      </w:pPr>
      <w:r w:rsidRPr="00EF20B6">
        <w:rPr>
          <w:rFonts w:eastAsia="Times New Roman" w:cstheme="minorHAnsi"/>
          <w:i/>
          <w:sz w:val="20"/>
          <w:szCs w:val="20"/>
          <w:lang w:eastAsia="it-IT"/>
        </w:rPr>
        <w:t>Courante</w:t>
      </w:r>
    </w:p>
    <w:p w:rsidR="006B6379" w:rsidRPr="00EF20B6" w:rsidRDefault="006B6379" w:rsidP="0013165A">
      <w:pPr>
        <w:spacing w:after="0" w:line="240" w:lineRule="auto"/>
        <w:rPr>
          <w:rFonts w:eastAsia="Times New Roman" w:cstheme="minorHAnsi"/>
          <w:i/>
          <w:sz w:val="20"/>
          <w:szCs w:val="20"/>
          <w:lang w:eastAsia="it-IT"/>
        </w:rPr>
      </w:pPr>
      <w:r w:rsidRPr="00EF20B6">
        <w:rPr>
          <w:rFonts w:eastAsia="Times New Roman" w:cstheme="minorHAnsi"/>
          <w:i/>
          <w:sz w:val="20"/>
          <w:szCs w:val="20"/>
          <w:lang w:eastAsia="it-IT"/>
        </w:rPr>
        <w:t>Sarabande</w:t>
      </w:r>
    </w:p>
    <w:p w:rsidR="006B6379" w:rsidRPr="00EF20B6" w:rsidRDefault="006B6379" w:rsidP="0013165A">
      <w:pPr>
        <w:spacing w:after="0" w:line="240" w:lineRule="auto"/>
        <w:rPr>
          <w:rFonts w:eastAsia="Times New Roman" w:cstheme="minorHAnsi"/>
          <w:i/>
          <w:sz w:val="20"/>
          <w:szCs w:val="20"/>
          <w:lang w:eastAsia="it-IT"/>
        </w:rPr>
      </w:pPr>
      <w:r w:rsidRPr="00EF20B6">
        <w:rPr>
          <w:rFonts w:eastAsia="Times New Roman" w:cstheme="minorHAnsi"/>
          <w:i/>
          <w:sz w:val="20"/>
          <w:szCs w:val="20"/>
          <w:lang w:eastAsia="it-IT"/>
        </w:rPr>
        <w:t>Menuet I</w:t>
      </w:r>
    </w:p>
    <w:p w:rsidR="006B6379" w:rsidRPr="00EF20B6" w:rsidRDefault="006B6379" w:rsidP="0013165A">
      <w:pPr>
        <w:spacing w:after="0" w:line="240" w:lineRule="auto"/>
        <w:rPr>
          <w:rFonts w:eastAsia="Times New Roman" w:cstheme="minorHAnsi"/>
          <w:i/>
          <w:sz w:val="20"/>
          <w:szCs w:val="20"/>
          <w:lang w:eastAsia="it-IT"/>
        </w:rPr>
      </w:pPr>
      <w:r w:rsidRPr="00EF20B6">
        <w:rPr>
          <w:rFonts w:eastAsia="Times New Roman" w:cstheme="minorHAnsi"/>
          <w:i/>
          <w:sz w:val="20"/>
          <w:szCs w:val="20"/>
          <w:lang w:eastAsia="it-IT"/>
        </w:rPr>
        <w:t xml:space="preserve">Menuet II </w:t>
      </w:r>
    </w:p>
    <w:p w:rsidR="006B6379" w:rsidRPr="00EF20B6" w:rsidRDefault="006B6379" w:rsidP="0013165A">
      <w:pPr>
        <w:spacing w:after="0" w:line="240" w:lineRule="auto"/>
        <w:rPr>
          <w:rFonts w:eastAsia="Times New Roman" w:cstheme="minorHAnsi"/>
          <w:i/>
          <w:sz w:val="20"/>
          <w:szCs w:val="20"/>
          <w:lang w:eastAsia="it-IT"/>
        </w:rPr>
      </w:pPr>
      <w:r w:rsidRPr="00EF20B6">
        <w:rPr>
          <w:rFonts w:eastAsia="Times New Roman" w:cstheme="minorHAnsi"/>
          <w:i/>
          <w:sz w:val="20"/>
          <w:szCs w:val="20"/>
          <w:lang w:eastAsia="it-IT"/>
        </w:rPr>
        <w:t>Gigue</w:t>
      </w:r>
    </w:p>
    <w:p w:rsidR="006B6379" w:rsidRDefault="006B6379" w:rsidP="0013165A">
      <w:pPr>
        <w:spacing w:after="0" w:line="240" w:lineRule="auto"/>
        <w:rPr>
          <w:rFonts w:eastAsia="Times New Roman" w:cstheme="minorHAnsi"/>
          <w:lang w:eastAsia="it-IT"/>
        </w:rPr>
      </w:pPr>
    </w:p>
    <w:p w:rsidR="006B6379" w:rsidRDefault="006B6379" w:rsidP="0013165A">
      <w:pPr>
        <w:spacing w:after="0" w:line="240" w:lineRule="auto"/>
        <w:rPr>
          <w:rFonts w:ascii="Calibri" w:eastAsia="Calibri" w:hAnsi="Calibri" w:cs="Calibri"/>
          <w:b/>
        </w:rPr>
      </w:pPr>
      <w:r>
        <w:rPr>
          <w:rFonts w:eastAsia="Calibri"/>
          <w:b/>
        </w:rPr>
        <w:t>Gaspar Cassadó</w:t>
      </w:r>
    </w:p>
    <w:p w:rsidR="006B6379" w:rsidRDefault="006B6379" w:rsidP="0013165A">
      <w:pPr>
        <w:spacing w:after="0" w:line="240" w:lineRule="auto"/>
        <w:rPr>
          <w:rFonts w:eastAsia="Calibri"/>
        </w:rPr>
      </w:pPr>
      <w:r>
        <w:rPr>
          <w:rFonts w:eastAsia="Calibri"/>
        </w:rPr>
        <w:t>(1875 – 1966)</w:t>
      </w:r>
    </w:p>
    <w:p w:rsidR="00EF20B6" w:rsidRDefault="00EF20B6" w:rsidP="0013165A">
      <w:pPr>
        <w:spacing w:after="0" w:line="240" w:lineRule="auto"/>
        <w:rPr>
          <w:rFonts w:eastAsia="Calibri"/>
        </w:rPr>
      </w:pPr>
      <w:r>
        <w:rPr>
          <w:rFonts w:eastAsia="Calibri"/>
        </w:rPr>
        <w:t>Suite per violoncello</w:t>
      </w:r>
    </w:p>
    <w:p w:rsidR="006B6379" w:rsidRPr="00EF20B6" w:rsidRDefault="006B6379" w:rsidP="0013165A">
      <w:pPr>
        <w:spacing w:after="0" w:line="240" w:lineRule="auto"/>
        <w:rPr>
          <w:rFonts w:eastAsia="Calibri"/>
          <w:i/>
          <w:sz w:val="20"/>
          <w:szCs w:val="20"/>
        </w:rPr>
      </w:pPr>
      <w:r w:rsidRPr="00EF20B6">
        <w:rPr>
          <w:rFonts w:eastAsia="Calibri"/>
          <w:i/>
          <w:sz w:val="20"/>
          <w:szCs w:val="20"/>
        </w:rPr>
        <w:t>Preludio (Fantasia)</w:t>
      </w:r>
    </w:p>
    <w:p w:rsidR="006B6379" w:rsidRPr="00EF20B6" w:rsidRDefault="006B6379" w:rsidP="0013165A">
      <w:pPr>
        <w:spacing w:after="0" w:line="240" w:lineRule="auto"/>
        <w:rPr>
          <w:rFonts w:eastAsia="Calibri"/>
          <w:i/>
          <w:sz w:val="20"/>
          <w:szCs w:val="20"/>
        </w:rPr>
      </w:pPr>
      <w:r w:rsidRPr="00EF20B6">
        <w:rPr>
          <w:rFonts w:eastAsia="Calibri"/>
          <w:i/>
          <w:sz w:val="20"/>
          <w:szCs w:val="20"/>
        </w:rPr>
        <w:t>Sardana</w:t>
      </w:r>
    </w:p>
    <w:p w:rsidR="006B6379" w:rsidRPr="00EF20B6" w:rsidRDefault="006B6379" w:rsidP="0013165A">
      <w:pPr>
        <w:spacing w:after="0" w:line="240" w:lineRule="auto"/>
        <w:rPr>
          <w:rFonts w:eastAsia="Calibri"/>
          <w:i/>
          <w:sz w:val="20"/>
          <w:szCs w:val="20"/>
        </w:rPr>
      </w:pPr>
      <w:r w:rsidRPr="00EF20B6">
        <w:rPr>
          <w:rFonts w:eastAsia="Calibri"/>
          <w:i/>
          <w:sz w:val="20"/>
          <w:szCs w:val="20"/>
        </w:rPr>
        <w:t>Intermezzo e danza finale</w:t>
      </w:r>
    </w:p>
    <w:p w:rsidR="00EF20B6" w:rsidRDefault="00EF20B6" w:rsidP="0013165A">
      <w:pPr>
        <w:spacing w:after="0" w:line="240" w:lineRule="auto"/>
        <w:rPr>
          <w:rFonts w:eastAsia="Times New Roman"/>
          <w:b/>
          <w:sz w:val="16"/>
          <w:szCs w:val="16"/>
        </w:rPr>
      </w:pPr>
    </w:p>
    <w:p w:rsidR="00D557A9" w:rsidRDefault="00D557A9" w:rsidP="00085BA4">
      <w:pPr>
        <w:pStyle w:val="NormaleWeb"/>
        <w:rPr>
          <w:rFonts w:asciiTheme="minorHAnsi" w:hAnsiTheme="minorHAnsi" w:cstheme="minorHAnsi"/>
          <w:b/>
          <w:sz w:val="22"/>
          <w:szCs w:val="22"/>
        </w:rPr>
      </w:pPr>
      <w:bookmarkStart w:id="0" w:name="_GoBack"/>
      <w:bookmarkEnd w:id="0"/>
    </w:p>
    <w:p w:rsidR="0013165A" w:rsidRDefault="0013165A" w:rsidP="0013165A">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Bruno Philippe</w:t>
      </w:r>
      <w:r>
        <w:rPr>
          <w:rFonts w:asciiTheme="minorHAnsi" w:hAnsiTheme="minorHAnsi" w:cstheme="minorHAnsi"/>
          <w:sz w:val="22"/>
          <w:szCs w:val="22"/>
        </w:rPr>
        <w:t xml:space="preserve"> </w:t>
      </w:r>
    </w:p>
    <w:p w:rsidR="0013165A" w:rsidRDefault="0013165A" w:rsidP="0013165A">
      <w:pPr>
        <w:pStyle w:val="NormaleWeb"/>
        <w:spacing w:before="0" w:beforeAutospacing="0" w:after="0" w:afterAutospacing="0"/>
        <w:rPr>
          <w:rFonts w:asciiTheme="minorHAnsi" w:hAnsiTheme="minorHAnsi" w:cstheme="minorHAnsi"/>
          <w:sz w:val="22"/>
          <w:szCs w:val="22"/>
        </w:rPr>
      </w:pPr>
    </w:p>
    <w:p w:rsidR="0013165A" w:rsidRDefault="0013165A" w:rsidP="0013165A">
      <w:pPr>
        <w:spacing w:after="0" w:line="240" w:lineRule="auto"/>
        <w:rPr>
          <w:rFonts w:cstheme="minorHAnsi"/>
        </w:rPr>
      </w:pPr>
      <w:r>
        <w:rPr>
          <w:rFonts w:cstheme="minorHAnsi"/>
        </w:rPr>
        <w:t xml:space="preserve">Nato nel 1993 ha iniziato lo studio del violoncello con Marie - Madeleine Mille, Yvan Chiffoleau, Raphael Pidoux e si è diplomato presso il Conservatorio Superiore di Musica di Parigi con Jerome Pernoo e Claire Desert. </w:t>
      </w:r>
    </w:p>
    <w:p w:rsidR="0013165A" w:rsidRDefault="0013165A" w:rsidP="0013165A">
      <w:pPr>
        <w:spacing w:after="0" w:line="240" w:lineRule="auto"/>
        <w:rPr>
          <w:rFonts w:cstheme="minorHAnsi"/>
        </w:rPr>
      </w:pPr>
    </w:p>
    <w:p w:rsidR="0013165A" w:rsidRDefault="0013165A" w:rsidP="0013165A">
      <w:pPr>
        <w:spacing w:after="0" w:line="240" w:lineRule="auto"/>
        <w:rPr>
          <w:rFonts w:cstheme="minorHAnsi"/>
        </w:rPr>
      </w:pPr>
      <w:r>
        <w:rPr>
          <w:rFonts w:cstheme="minorHAnsi"/>
        </w:rPr>
        <w:t>Ha partecipato a masterclass con David Geringas, Steven Isserliss, Gary Hoffman, Pieter Wispelwey, Clemens Hagen al Mozarteum di Salisburgo e Frans Helmerson presso la Kronberg Academy.</w:t>
      </w:r>
    </w:p>
    <w:p w:rsidR="0013165A" w:rsidRDefault="0013165A" w:rsidP="0013165A">
      <w:pPr>
        <w:spacing w:after="0" w:line="240" w:lineRule="auto"/>
        <w:rPr>
          <w:rFonts w:cstheme="minorHAnsi"/>
        </w:rPr>
      </w:pPr>
      <w:r>
        <w:rPr>
          <w:rFonts w:cstheme="minorHAnsi"/>
        </w:rPr>
        <w:t xml:space="preserve">Premiato in vari concorsi - Terzo Premio al Concorso André Navarra nel 2011, medesimo riconoscimento insieme ad un premio speciale all’Internationale Competition ARD di Monaco nel 2014, Premio Speciale al Concorso Tchaikovsky e al Grand Prix Emmanuel Feuermann di Berlino nel 2015, premio della Fondazione Safran / sezione Musica nel 2016 -, nel 2017 si è laureato al prestigioso Concorso Regina Elisabetta di </w:t>
      </w:r>
    </w:p>
    <w:p w:rsidR="0013165A" w:rsidRDefault="0013165A" w:rsidP="0013165A">
      <w:pPr>
        <w:spacing w:after="0" w:line="240" w:lineRule="auto"/>
        <w:rPr>
          <w:rFonts w:cstheme="minorHAnsi"/>
        </w:rPr>
      </w:pPr>
      <w:r>
        <w:rPr>
          <w:rFonts w:cstheme="minorHAnsi"/>
        </w:rPr>
        <w:t>Brussels.</w:t>
      </w:r>
    </w:p>
    <w:p w:rsidR="0013165A" w:rsidRDefault="0013165A" w:rsidP="0013165A">
      <w:pPr>
        <w:pStyle w:val="NormaleWeb"/>
        <w:spacing w:before="0" w:beforeAutospacing="0" w:after="0" w:afterAutospacing="0"/>
        <w:rPr>
          <w:rFonts w:asciiTheme="minorHAnsi" w:hAnsiTheme="minorHAnsi" w:cstheme="minorHAnsi"/>
          <w:sz w:val="22"/>
          <w:szCs w:val="22"/>
        </w:rPr>
      </w:pPr>
    </w:p>
    <w:p w:rsidR="0013165A" w:rsidRDefault="0013165A" w:rsidP="0013165A">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Ha tenuto concerti in sale prestigiose - Philharmonie di Berlino, Cité de la Musique, Teatro des Bouffes du Nord, Sala Gaveau e Sala Pleyel di Parigi, Halle aux Grains di Tolosa, Kursaal di Besançon, Alte Oper di Francoforte  - , esibendosi da solista con varie orchestra tra cui la Bayerische Rundfunk, la Münchener Kammerorchestrer, l’ Orchestre Philarmonique di Montecarlo, l’ Orchestre Nazionale du Capitole di Tolosa e partecipando a vari festival - Festival Pablo Casals di Prades, Festival di  Pasqua di Aix-en-Provence, Folle Journée de Nantes, Rheingau Musik Festival, Mecklenburg - Vorpommern Festival, Festival Radio France di Montpellier,  La Roque d’Anthéron, Biennale del Violoncello di Amsterdam e Mozartfest Würzburg.</w:t>
      </w:r>
    </w:p>
    <w:p w:rsidR="0013165A" w:rsidRDefault="0013165A" w:rsidP="0013165A">
      <w:pPr>
        <w:pStyle w:val="NormaleWeb"/>
        <w:spacing w:before="0" w:beforeAutospacing="0" w:after="0" w:afterAutospacing="0"/>
        <w:rPr>
          <w:rFonts w:asciiTheme="minorHAnsi" w:hAnsiTheme="minorHAnsi" w:cstheme="minorHAnsi"/>
          <w:sz w:val="22"/>
          <w:szCs w:val="22"/>
        </w:rPr>
      </w:pPr>
    </w:p>
    <w:p w:rsidR="0013165A" w:rsidRDefault="0013165A" w:rsidP="0013165A">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Ha suonato in formazioni da camera con Gary Hoffman, Tabea Zimmermann, Gidon Kremer, Christian Tetzlaff, David Kadouch, Alexandra Conounova, Renaud Capuçon, Jérôme Ducros, Antoine Tamestit, Sarah Nemtanu, Lise Berthaud, Christophe Coin, Jérôme Pernoo, Raphaël Pidoux, Emmanuelle Bertrand e con il pianista Tanguy de Williencourt ha inciso le Sonate di Brahms per Evidence Classic e musiche di Beethoven e Schubert per Armonia Mundi.</w:t>
      </w:r>
    </w:p>
    <w:p w:rsidR="0013165A" w:rsidRDefault="0013165A" w:rsidP="0013165A">
      <w:pPr>
        <w:autoSpaceDE w:val="0"/>
        <w:rPr>
          <w:b/>
          <w:bCs/>
          <w:color w:val="262626"/>
          <w:lang w:val="es-ES_tradnl"/>
        </w:rPr>
      </w:pPr>
    </w:p>
    <w:p w:rsidR="0013165A" w:rsidRDefault="0013165A" w:rsidP="0013165A">
      <w:pPr>
        <w:autoSpaceDE w:val="0"/>
        <w:spacing w:after="0" w:line="240" w:lineRule="auto"/>
        <w:rPr>
          <w:b/>
          <w:bCs/>
          <w:color w:val="262626"/>
          <w:lang w:val="es-ES_tradnl"/>
        </w:rPr>
      </w:pPr>
      <w:r>
        <w:rPr>
          <w:b/>
          <w:bCs/>
          <w:color w:val="262626"/>
          <w:lang w:val="es-ES_tradnl"/>
        </w:rPr>
        <w:t>Nicolás Gómez Naval</w:t>
      </w:r>
    </w:p>
    <w:p w:rsidR="0013165A" w:rsidRDefault="0013165A" w:rsidP="0013165A">
      <w:pPr>
        <w:autoSpaceDE w:val="0"/>
        <w:spacing w:after="0" w:line="240" w:lineRule="auto"/>
        <w:rPr>
          <w:b/>
          <w:bCs/>
          <w:color w:val="262626"/>
          <w:lang w:val="es-ES_tradnl"/>
        </w:rPr>
      </w:pPr>
    </w:p>
    <w:p w:rsidR="0013165A" w:rsidRDefault="0013165A" w:rsidP="0013165A">
      <w:pPr>
        <w:autoSpaceDE w:val="0"/>
        <w:spacing w:after="0" w:line="240" w:lineRule="auto"/>
        <w:rPr>
          <w:color w:val="000000"/>
          <w:lang w:val="es-ES_tradnl"/>
        </w:rPr>
      </w:pPr>
      <w:r>
        <w:rPr>
          <w:color w:val="262626"/>
          <w:lang w:val="es-ES_tradnl"/>
        </w:rPr>
        <w:t xml:space="preserve">Nato a  Viveiro, in Spagna, nel 1990, ha iniziato a studiare il corno al’età di otto anni. Successivamente, </w:t>
      </w:r>
      <w:r>
        <w:rPr>
          <w:color w:val="000000"/>
          <w:lang w:val="es-ES_tradnl"/>
        </w:rPr>
        <w:t xml:space="preserve">con borse di studio della Fondazone Albeniz e </w:t>
      </w:r>
      <w:r>
        <w:rPr>
          <w:color w:val="262626"/>
          <w:lang w:val="es-ES_tradnl"/>
        </w:rPr>
        <w:t xml:space="preserve">dalla </w:t>
      </w:r>
      <w:r>
        <w:t>Royal Schools of Music,</w:t>
      </w:r>
      <w:r>
        <w:rPr>
          <w:color w:val="000000"/>
          <w:lang w:val="es-ES_tradnl"/>
        </w:rPr>
        <w:t xml:space="preserve"> ha studiato alla Scuola Superiore di Musica Regina Sofia di Madrid con Radovan Vlatkovic e Rodolfo Epelde, </w:t>
      </w:r>
      <w:r>
        <w:rPr>
          <w:color w:val="262626"/>
          <w:lang w:val="es-ES_tradnl"/>
        </w:rPr>
        <w:t xml:space="preserve">diplomandosi nel 2013, </w:t>
      </w:r>
      <w:r>
        <w:rPr>
          <w:color w:val="000000"/>
          <w:lang w:val="es-ES_tradnl"/>
        </w:rPr>
        <w:t xml:space="preserve">e alla </w:t>
      </w:r>
      <w:r>
        <w:rPr>
          <w:color w:val="262626"/>
          <w:lang w:val="es-ES_tradnl"/>
        </w:rPr>
        <w:t>Royal Academy of Music di Londra, dove, sotto la guida di Richard Watkins, Michael Thompson e Martin Owen ha conseguito il Master in concertismo “con particolare distinzione”;  contemporaneamente ha ricevuto lezioni anche da Frøydis Ree Wekre.</w:t>
      </w:r>
    </w:p>
    <w:p w:rsidR="0013165A" w:rsidRDefault="0013165A" w:rsidP="0013165A">
      <w:pPr>
        <w:autoSpaceDE w:val="0"/>
        <w:spacing w:after="0" w:line="240" w:lineRule="auto"/>
        <w:rPr>
          <w:lang w:val="es-ES_tradnl"/>
        </w:rPr>
      </w:pPr>
    </w:p>
    <w:p w:rsidR="0013165A" w:rsidRDefault="0013165A" w:rsidP="0013165A">
      <w:pPr>
        <w:autoSpaceDE w:val="0"/>
        <w:spacing w:after="0" w:line="240" w:lineRule="auto"/>
        <w:rPr>
          <w:color w:val="262626"/>
          <w:lang w:val="es-ES_tradnl"/>
        </w:rPr>
      </w:pPr>
      <w:r>
        <w:rPr>
          <w:lang w:val="es-ES_tradnl"/>
        </w:rPr>
        <w:t xml:space="preserve">Vincitore del </w:t>
      </w:r>
      <w:r>
        <w:rPr>
          <w:color w:val="262626"/>
          <w:lang w:val="es-ES_tradnl"/>
        </w:rPr>
        <w:t>Primo Premio e</w:t>
      </w:r>
      <w:r>
        <w:rPr>
          <w:lang w:val="es-ES_tradnl"/>
        </w:rPr>
        <w:t xml:space="preserve"> di </w:t>
      </w:r>
      <w:r>
        <w:rPr>
          <w:color w:val="262626"/>
          <w:lang w:val="es-ES_tradnl"/>
        </w:rPr>
        <w:t>vari premi speciali all’ International wind Competition del Conservatorio di Mosca, nel 2016 ha ottenuto il Secondo Premio (il Primo Premio non è stato assegnato) all’</w:t>
      </w:r>
      <w:r>
        <w:rPr>
          <w:color w:val="262626"/>
        </w:rPr>
        <w:t>International Instrumental Competition di Marchneukircken.</w:t>
      </w:r>
    </w:p>
    <w:p w:rsidR="0013165A" w:rsidRDefault="0013165A" w:rsidP="0013165A">
      <w:pPr>
        <w:autoSpaceDE w:val="0"/>
        <w:spacing w:after="0" w:line="240" w:lineRule="auto"/>
        <w:rPr>
          <w:color w:val="262626"/>
          <w:lang w:val="es-ES_tradnl"/>
        </w:rPr>
      </w:pPr>
    </w:p>
    <w:p w:rsidR="0013165A" w:rsidRDefault="0013165A" w:rsidP="0013165A">
      <w:pPr>
        <w:autoSpaceDE w:val="0"/>
        <w:spacing w:after="0" w:line="240" w:lineRule="auto"/>
        <w:rPr>
          <w:color w:val="262626"/>
          <w:lang w:val="es-ES_tradnl"/>
        </w:rPr>
      </w:pPr>
      <w:r>
        <w:rPr>
          <w:color w:val="262626"/>
          <w:lang w:val="es-ES_tradnl"/>
        </w:rPr>
        <w:t>Ha suonato con l’Orchestra Giovanile Spagnola, l’European Union Youth Orchestra, la Gustav Mahler Jugend Orchestra, l’Orchestra Mozart di Claudio Abbado, la Royal Philarmonic Orchestra di Stoccolma e la Malher Chamber Orchestra. Attualmente, in qualità di primo corno, collabora con l’Orchestra Sinfonica della Galizia e, su invito di Franz Welser-Möst, con la Cleveland Orchestra.</w:t>
      </w:r>
    </w:p>
    <w:p w:rsidR="0013165A" w:rsidRDefault="0013165A" w:rsidP="0013165A">
      <w:pPr>
        <w:autoSpaceDE w:val="0"/>
        <w:autoSpaceDN w:val="0"/>
        <w:adjustRightInd w:val="0"/>
        <w:spacing w:after="0" w:line="240" w:lineRule="auto"/>
        <w:rPr>
          <w:rFonts w:ascii="Arial-BoldMT" w:hAnsi="Arial-BoldMT" w:cs="Arial-BoldMT"/>
          <w:b/>
          <w:bCs/>
          <w:lang w:val="es-ES_tradnl"/>
        </w:rPr>
      </w:pPr>
    </w:p>
    <w:p w:rsidR="00085BA4" w:rsidRPr="004B5AC9" w:rsidRDefault="00085BA4" w:rsidP="00085BA4">
      <w:pPr>
        <w:autoSpaceDE w:val="0"/>
        <w:autoSpaceDN w:val="0"/>
        <w:adjustRightInd w:val="0"/>
        <w:spacing w:after="0" w:line="240" w:lineRule="auto"/>
        <w:rPr>
          <w:rFonts w:ascii="Arial-BoldMT" w:hAnsi="Arial-BoldMT" w:cs="Arial-BoldMT"/>
          <w:b/>
          <w:bCs/>
          <w:lang w:val="es-ES_tradnl"/>
        </w:rPr>
      </w:pPr>
    </w:p>
    <w:p w:rsidR="004453E3" w:rsidRPr="00085BA4" w:rsidRDefault="004453E3" w:rsidP="004453E3">
      <w:pPr>
        <w:spacing w:after="0" w:line="240" w:lineRule="auto"/>
        <w:rPr>
          <w:lang w:val="es-ES_tradnl"/>
        </w:rPr>
      </w:pPr>
    </w:p>
    <w:sectPr w:rsidR="004453E3" w:rsidRPr="00085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2F"/>
    <w:rsid w:val="00085BA4"/>
    <w:rsid w:val="0013165A"/>
    <w:rsid w:val="001373E2"/>
    <w:rsid w:val="001C76A3"/>
    <w:rsid w:val="00216E2C"/>
    <w:rsid w:val="004453E3"/>
    <w:rsid w:val="0058784F"/>
    <w:rsid w:val="00612476"/>
    <w:rsid w:val="006B6379"/>
    <w:rsid w:val="00BC60DA"/>
    <w:rsid w:val="00BE112F"/>
    <w:rsid w:val="00C07FC9"/>
    <w:rsid w:val="00D557A9"/>
    <w:rsid w:val="00EF2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DF42"/>
  <w15:chartTrackingRefBased/>
  <w15:docId w15:val="{3E840678-3333-4F4C-96D3-C5B9192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85B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316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3899">
      <w:bodyDiv w:val="1"/>
      <w:marLeft w:val="0"/>
      <w:marRight w:val="0"/>
      <w:marTop w:val="0"/>
      <w:marBottom w:val="0"/>
      <w:divBdr>
        <w:top w:val="none" w:sz="0" w:space="0" w:color="auto"/>
        <w:left w:val="none" w:sz="0" w:space="0" w:color="auto"/>
        <w:bottom w:val="none" w:sz="0" w:space="0" w:color="auto"/>
        <w:right w:val="none" w:sz="0" w:space="0" w:color="auto"/>
      </w:divBdr>
    </w:div>
    <w:div w:id="172649122">
      <w:bodyDiv w:val="1"/>
      <w:marLeft w:val="0"/>
      <w:marRight w:val="0"/>
      <w:marTop w:val="0"/>
      <w:marBottom w:val="0"/>
      <w:divBdr>
        <w:top w:val="none" w:sz="0" w:space="0" w:color="auto"/>
        <w:left w:val="none" w:sz="0" w:space="0" w:color="auto"/>
        <w:bottom w:val="none" w:sz="0" w:space="0" w:color="auto"/>
        <w:right w:val="none" w:sz="0" w:space="0" w:color="auto"/>
      </w:divBdr>
    </w:div>
    <w:div w:id="1307052207">
      <w:bodyDiv w:val="1"/>
      <w:marLeft w:val="0"/>
      <w:marRight w:val="0"/>
      <w:marTop w:val="0"/>
      <w:marBottom w:val="0"/>
      <w:divBdr>
        <w:top w:val="none" w:sz="0" w:space="0" w:color="auto"/>
        <w:left w:val="none" w:sz="0" w:space="0" w:color="auto"/>
        <w:bottom w:val="none" w:sz="0" w:space="0" w:color="auto"/>
        <w:right w:val="none" w:sz="0" w:space="0" w:color="auto"/>
      </w:divBdr>
    </w:div>
    <w:div w:id="1492522349">
      <w:bodyDiv w:val="1"/>
      <w:marLeft w:val="0"/>
      <w:marRight w:val="0"/>
      <w:marTop w:val="0"/>
      <w:marBottom w:val="0"/>
      <w:divBdr>
        <w:top w:val="none" w:sz="0" w:space="0" w:color="auto"/>
        <w:left w:val="none" w:sz="0" w:space="0" w:color="auto"/>
        <w:bottom w:val="none" w:sz="0" w:space="0" w:color="auto"/>
        <w:right w:val="none" w:sz="0" w:space="0" w:color="auto"/>
      </w:divBdr>
    </w:div>
    <w:div w:id="16734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3247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ASSOCIAZIONE JERVOLINO ASSOCIAZIONE IERVOLINO</cp:lastModifiedBy>
  <cp:revision>15</cp:revision>
  <cp:lastPrinted>2017-10-04T17:47:00Z</cp:lastPrinted>
  <dcterms:created xsi:type="dcterms:W3CDTF">2017-09-25T07:30:00Z</dcterms:created>
  <dcterms:modified xsi:type="dcterms:W3CDTF">2017-11-14T20:20:00Z</dcterms:modified>
</cp:coreProperties>
</file>