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FE" w:rsidRDefault="009F3AFE" w:rsidP="009F3AFE">
      <w:pPr>
        <w:pStyle w:val="NormalWeb"/>
        <w:spacing w:before="0" w:after="0"/>
        <w:jc w:val="right"/>
        <w:rPr>
          <w:rFonts w:ascii="Calibri" w:hAnsi="Calibri"/>
          <w:b/>
          <w:bCs/>
          <w:color w:val="808080"/>
          <w:sz w:val="32"/>
          <w:szCs w:val="32"/>
        </w:rPr>
      </w:pPr>
      <w:bookmarkStart w:id="0" w:name="_GoBack"/>
      <w:bookmarkEnd w:id="0"/>
    </w:p>
    <w:p w:rsidR="009F3AFE" w:rsidRDefault="009F3AFE" w:rsidP="009F3AFE">
      <w:pPr>
        <w:pStyle w:val="NormalWeb"/>
        <w:spacing w:before="0" w:after="0"/>
        <w:jc w:val="right"/>
        <w:rPr>
          <w:rFonts w:ascii="Calibri" w:hAnsi="Calibri"/>
          <w:b/>
          <w:bCs/>
          <w:color w:val="808080"/>
          <w:sz w:val="32"/>
          <w:szCs w:val="32"/>
        </w:rPr>
      </w:pPr>
      <w:r>
        <w:rPr>
          <w:rFonts w:ascii="Calibri" w:hAnsi="Calibri"/>
          <w:b/>
          <w:bCs/>
          <w:color w:val="808080"/>
          <w:sz w:val="32"/>
          <w:szCs w:val="32"/>
        </w:rPr>
        <w:t>Chiara Tiboni</w:t>
      </w:r>
    </w:p>
    <w:p w:rsidR="009F3AFE" w:rsidRDefault="009F3AFE" w:rsidP="009F3AFE">
      <w:pPr>
        <w:pStyle w:val="NormalWeb"/>
        <w:spacing w:before="0" w:after="0"/>
        <w:jc w:val="right"/>
        <w:rPr>
          <w:color w:val="800000"/>
        </w:rPr>
      </w:pPr>
      <w:r>
        <w:rPr>
          <w:color w:val="800000"/>
        </w:rPr>
        <w:t xml:space="preserve">Clavicembalo </w:t>
      </w:r>
    </w:p>
    <w:p w:rsidR="009F3AFE" w:rsidRDefault="009F3AFE" w:rsidP="009F3AFE">
      <w:pPr>
        <w:pStyle w:val="NormalWeb"/>
        <w:spacing w:before="0" w:after="0"/>
        <w:jc w:val="right"/>
        <w:rPr>
          <w:color w:val="800000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534734EF" wp14:editId="6DC6A2E4">
            <wp:extent cx="2502182" cy="1668121"/>
            <wp:effectExtent l="0" t="0" r="0" b="8279"/>
            <wp:docPr id="1" name="Immagine 6" descr="D:\DocumentiCT\Immagini\Tiboni\DR8_14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182" cy="1668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648E" w:rsidRDefault="009F3AFE" w:rsidP="0099648E">
      <w:pPr>
        <w:pStyle w:val="Standard"/>
        <w:spacing w:before="280" w:after="49"/>
        <w:jc w:val="both"/>
        <w:rPr>
          <w:rFonts w:ascii="Calibri" w:hAnsi="Calibri"/>
          <w:spacing w:val="14"/>
        </w:rPr>
      </w:pPr>
      <w:r>
        <w:rPr>
          <w:rFonts w:ascii="Calibri" w:hAnsi="Calibri"/>
        </w:rPr>
        <w:t>Chiara Tiboni, clavicembalista,</w:t>
      </w:r>
      <w:r w:rsidR="0099648E">
        <w:rPr>
          <w:rFonts w:ascii="Calibri" w:hAnsi="Calibri"/>
        </w:rPr>
        <w:t xml:space="preserve"> è </w:t>
      </w:r>
      <w:r w:rsidR="001A7CD8">
        <w:rPr>
          <w:rFonts w:ascii="Calibri" w:hAnsi="Calibri"/>
          <w:spacing w:val="14"/>
        </w:rPr>
        <w:t>t</w:t>
      </w:r>
      <w:r w:rsidR="0099648E">
        <w:rPr>
          <w:rFonts w:ascii="Calibri" w:hAnsi="Calibri"/>
          <w:spacing w:val="14"/>
        </w:rPr>
        <w:t>itolare della Cattedra di Clavicembalo e coordinatore del dipartimento di musica antica presso il Conservatorio Statale di Musica di Frosinone.</w:t>
      </w:r>
    </w:p>
    <w:p w:rsidR="009F3AFE" w:rsidRDefault="0099648E" w:rsidP="009F3AFE">
      <w:pPr>
        <w:pStyle w:val="Standard"/>
        <w:spacing w:before="280" w:after="49"/>
        <w:jc w:val="both"/>
        <w:rPr>
          <w:rFonts w:ascii="Calibri" w:hAnsi="Calibri"/>
        </w:rPr>
      </w:pPr>
      <w:r>
        <w:rPr>
          <w:rFonts w:ascii="Calibri" w:hAnsi="Calibri"/>
        </w:rPr>
        <w:t xml:space="preserve"> V</w:t>
      </w:r>
      <w:r w:rsidR="009F3AFE">
        <w:rPr>
          <w:rFonts w:ascii="Calibri" w:hAnsi="Calibri"/>
        </w:rPr>
        <w:t>ive a Roma ed è il Presid</w:t>
      </w:r>
      <w:r w:rsidR="001A7CD8">
        <w:rPr>
          <w:rFonts w:ascii="Calibri" w:hAnsi="Calibri"/>
        </w:rPr>
        <w:t>ente e Direttore artistico dell’</w:t>
      </w:r>
      <w:r w:rsidR="009F3AFE">
        <w:rPr>
          <w:rFonts w:ascii="Calibri" w:hAnsi="Calibri"/>
        </w:rPr>
        <w:t xml:space="preserve"> Associazione Musicale L’Architasto, il cui intento, in particolare, è rivalutare gli antichi strumenti da tasto (clavicembalo, clavicordo, organo, fortepiano). Dal 2008 organizza il “Festival Internazionale de L’Architasto: il clavicembalo” cercando di rinnovare lo splendore che la tastiera aveva raggiunto a Roma nel diciassettesimo e diciottesimo secolo.</w:t>
      </w:r>
    </w:p>
    <w:p w:rsidR="0099648E" w:rsidRDefault="0099648E" w:rsidP="009F3AFE">
      <w:pPr>
        <w:pStyle w:val="Standard"/>
        <w:spacing w:before="280" w:after="49"/>
        <w:jc w:val="both"/>
      </w:pPr>
      <w:r>
        <w:rPr>
          <w:rFonts w:ascii="Calibri" w:hAnsi="Calibri"/>
        </w:rPr>
        <w:t>Dal 2012 è Direttore artistico del Festival Frescobaldi che si svolge annualmente presso la Basilica dei SS. XII Apostoli in Roma.</w:t>
      </w:r>
    </w:p>
    <w:p w:rsidR="009F3AFE" w:rsidRDefault="009F3AFE" w:rsidP="009F3AFE">
      <w:pPr>
        <w:pStyle w:val="Standard"/>
        <w:spacing w:before="280" w:after="49"/>
        <w:jc w:val="both"/>
      </w:pPr>
      <w:r>
        <w:rPr>
          <w:rFonts w:ascii="Calibri" w:hAnsi="Calibri"/>
        </w:rPr>
        <w:t xml:space="preserve">Diplomata in pianoforte e clavicembalo ha approfondito in modo particolare la conoscenza della teoria e della prassi esecutiva della musica antica sotto la guida del </w:t>
      </w:r>
      <w:r>
        <w:rPr>
          <w:rFonts w:ascii="Calibri" w:hAnsi="Calibri"/>
          <w:spacing w:val="14"/>
        </w:rPr>
        <w:t>M° Kenneth Gilbert, con il quale ha studiato all’Accademia Chigiana di Siena e sempre sotto la sua guida presso la Hochschule für Musik “Mozarteum” di Salisburgo, conseguendo il diploma di virtuosismo nel 1990.</w:t>
      </w:r>
    </w:p>
    <w:p w:rsidR="009F3AFE" w:rsidRDefault="009F3AFE" w:rsidP="009F3AFE">
      <w:pPr>
        <w:pStyle w:val="Standard"/>
        <w:shd w:val="clear" w:color="auto" w:fill="FFFFFF"/>
        <w:spacing w:before="280" w:after="49"/>
        <w:jc w:val="both"/>
      </w:pPr>
      <w:r>
        <w:rPr>
          <w:rFonts w:ascii="Calibri" w:hAnsi="Calibri"/>
        </w:rPr>
        <w:t xml:space="preserve">Si è in seguito specializzata in basso continuo conseguendo un master in Maestro al Cembalo presso il Conservatorio S. Cecilia di Roma. </w:t>
      </w:r>
      <w:r>
        <w:rPr>
          <w:rFonts w:ascii="Calibri" w:hAnsi="Calibri"/>
          <w:spacing w:val="14"/>
        </w:rPr>
        <w:t>Ha intrapreso una intensa attività concertistica che l’ha vista impegnata, con successo, in Europa, Canada, Usa. Ha suonato per importanti enti lirico-sinfonici e ha eseguito numerosi concerti da solista e in formazioni cameristiche a Praga, Newcastle upon Tyne, Oxford, Edimburgo, Dublino, Varsavia, Toronto, Washington, Budapest, Lisbona, Santander, invitata dall’Istituto Italiano di Cultura del Ministero degli Esteri e dall’Università di Musica di Oxford e Newcastle upon Tyne.</w:t>
      </w:r>
    </w:p>
    <w:p w:rsidR="009F3AFE" w:rsidRDefault="009F3AFE" w:rsidP="009F3AFE">
      <w:pPr>
        <w:pStyle w:val="Standard"/>
        <w:spacing w:before="280" w:after="49"/>
        <w:jc w:val="both"/>
        <w:rPr>
          <w:rFonts w:ascii="Calibri" w:hAnsi="Calibri"/>
          <w:spacing w:val="14"/>
        </w:rPr>
      </w:pPr>
      <w:r>
        <w:rPr>
          <w:rFonts w:ascii="Calibri" w:hAnsi="Calibri"/>
          <w:spacing w:val="14"/>
        </w:rPr>
        <w:t xml:space="preserve">Collabora come concertista solista in trasmissioni radiotelevisive ed effettua registrazioni ed incisioni per la RAI,  per la quale incide nel 1991 musiche inedite per clavicembalo di Giovanni Maria Trabaci (1575-1647).  </w:t>
      </w:r>
    </w:p>
    <w:p w:rsidR="002741A8" w:rsidRPr="00150E62" w:rsidRDefault="002741A8" w:rsidP="00150E62">
      <w:pPr>
        <w:pStyle w:val="Standard"/>
        <w:spacing w:before="280" w:after="49"/>
        <w:jc w:val="both"/>
        <w:rPr>
          <w:rFonts w:ascii="Calibri" w:hAnsi="Calibri"/>
          <w:spacing w:val="14"/>
        </w:rPr>
      </w:pPr>
    </w:p>
    <w:sectPr w:rsidR="002741A8" w:rsidRPr="00150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E"/>
    <w:rsid w:val="00086011"/>
    <w:rsid w:val="00136A79"/>
    <w:rsid w:val="00150E62"/>
    <w:rsid w:val="001A7CD8"/>
    <w:rsid w:val="002741A8"/>
    <w:rsid w:val="002E7E24"/>
    <w:rsid w:val="00526DA5"/>
    <w:rsid w:val="0099648E"/>
    <w:rsid w:val="009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F6A57-3625-4EB1-8EC4-DED31AC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62"/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3A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9F3AFE"/>
    <w:pPr>
      <w:spacing w:before="280" w:after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A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 Sapienza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lvm1</dc:creator>
  <cp:keywords/>
  <dc:description/>
  <cp:lastModifiedBy>C T</cp:lastModifiedBy>
  <cp:revision>2</cp:revision>
  <dcterms:created xsi:type="dcterms:W3CDTF">2017-09-22T16:15:00Z</dcterms:created>
  <dcterms:modified xsi:type="dcterms:W3CDTF">2017-09-22T16:15:00Z</dcterms:modified>
</cp:coreProperties>
</file>