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EC" w:rsidRDefault="008C2EEC" w:rsidP="008C2EEC">
      <w:pPr>
        <w:pStyle w:val="Default"/>
        <w:jc w:val="both"/>
        <w:rPr>
          <w:sz w:val="28"/>
          <w:szCs w:val="28"/>
        </w:rPr>
      </w:pPr>
      <w:r>
        <w:rPr>
          <w:b/>
          <w:bCs/>
          <w:sz w:val="22"/>
          <w:szCs w:val="22"/>
        </w:rPr>
        <w:t>FR</w:t>
      </w:r>
      <w:r>
        <w:rPr>
          <w:b/>
          <w:bCs/>
          <w:sz w:val="22"/>
          <w:szCs w:val="22"/>
        </w:rPr>
        <w:t xml:space="preserve">ANCESCO </w:t>
      </w:r>
      <w:r>
        <w:rPr>
          <w:b/>
          <w:bCs/>
          <w:sz w:val="28"/>
          <w:szCs w:val="28"/>
        </w:rPr>
        <w:t>T</w:t>
      </w:r>
      <w:r>
        <w:rPr>
          <w:b/>
          <w:bCs/>
          <w:sz w:val="22"/>
          <w:szCs w:val="22"/>
        </w:rPr>
        <w:t>OMASI</w:t>
      </w:r>
      <w:r>
        <w:rPr>
          <w:sz w:val="28"/>
          <w:szCs w:val="28"/>
        </w:rPr>
        <w:t xml:space="preserve">, Tiorba, liuto e chitarre </w:t>
      </w:r>
    </w:p>
    <w:p w:rsidR="008C2EEC" w:rsidRDefault="008C2EEC" w:rsidP="008C2EEC">
      <w:pPr>
        <w:pStyle w:val="Default"/>
        <w:jc w:val="both"/>
        <w:rPr>
          <w:sz w:val="28"/>
          <w:szCs w:val="28"/>
        </w:rPr>
      </w:pPr>
      <w:r>
        <w:rPr>
          <w:sz w:val="28"/>
          <w:szCs w:val="28"/>
        </w:rPr>
        <w:t xml:space="preserve"> </w:t>
      </w:r>
      <w:r>
        <w:rPr>
          <w:sz w:val="28"/>
          <w:szCs w:val="28"/>
        </w:rPr>
        <w:t xml:space="preserve">Studia </w:t>
      </w:r>
      <w:r>
        <w:rPr>
          <w:sz w:val="28"/>
          <w:szCs w:val="28"/>
        </w:rPr>
        <w:t xml:space="preserve">con Marco Pesci e Andrea Damiani </w:t>
      </w:r>
      <w:r>
        <w:rPr>
          <w:sz w:val="28"/>
          <w:szCs w:val="28"/>
        </w:rPr>
        <w:t xml:space="preserve">diplomandosi brillantemente </w:t>
      </w:r>
      <w:r>
        <w:rPr>
          <w:sz w:val="28"/>
          <w:szCs w:val="28"/>
        </w:rPr>
        <w:t xml:space="preserve">al Conservatorio di musica “S. Cecilia” in Roma nel 2009 </w:t>
      </w:r>
      <w:r>
        <w:rPr>
          <w:sz w:val="28"/>
          <w:szCs w:val="28"/>
        </w:rPr>
        <w:t>col massimo dei voti. Nel 2012 consegue</w:t>
      </w:r>
      <w:r>
        <w:rPr>
          <w:sz w:val="28"/>
          <w:szCs w:val="28"/>
        </w:rPr>
        <w:t xml:space="preserve"> il Master di liuto specializzandosi in chitarra barocca e tiorba con Rolf Lislevand nella Mu</w:t>
      </w:r>
      <w:r>
        <w:rPr>
          <w:sz w:val="28"/>
          <w:szCs w:val="28"/>
        </w:rPr>
        <w:t>sik Hochschule di Tros-singen. Frequenta</w:t>
      </w:r>
      <w:r>
        <w:rPr>
          <w:sz w:val="28"/>
          <w:szCs w:val="28"/>
        </w:rPr>
        <w:t xml:space="preserve"> numerose masterclass internazionali tenute da Paul O’Dette, Jakob Lindberg e Nigel North. </w:t>
      </w:r>
    </w:p>
    <w:p w:rsidR="008C2EEC" w:rsidRDefault="008C2EEC" w:rsidP="008C2EEC">
      <w:pPr>
        <w:pStyle w:val="Default"/>
        <w:jc w:val="both"/>
        <w:rPr>
          <w:sz w:val="28"/>
          <w:szCs w:val="28"/>
        </w:rPr>
      </w:pPr>
      <w:r>
        <w:rPr>
          <w:sz w:val="28"/>
          <w:szCs w:val="28"/>
        </w:rPr>
        <w:t>Ha al suo attivo un’intensa carriera concertistica, grazie alle varie collaborazioni con ensembles di musica antica tra i quali “Concerto Romano”diretto dal M° Alessandro Quarta, “Arte musica” diretto da Francesco Cera, “Swiss Baroque Soloists”, “Pera ensemble”, “Cappella Gabetta”, “La Malaspina”, “La Selva”, “Cappella Tiberina”, “Ricercare antico”, “Anfione ensemble” diretto da Andrea Damiani, con le quali si è esibito nell’ambito dei più prestigiosi festival e rassegne concer</w:t>
      </w:r>
      <w:r>
        <w:rPr>
          <w:sz w:val="28"/>
          <w:szCs w:val="28"/>
        </w:rPr>
        <w:t>tistiche in Italia e all’estero.</w:t>
      </w:r>
      <w:r>
        <w:rPr>
          <w:sz w:val="28"/>
          <w:szCs w:val="28"/>
        </w:rPr>
        <w:t xml:space="preserve"> Nel 2009 partecipa alla manifestazione “Ponti Sonori” organizzata dall'Accademia Nazionale Santa Cecilia. </w:t>
      </w:r>
    </w:p>
    <w:p w:rsidR="008C2EEC" w:rsidRDefault="008C2EEC" w:rsidP="008C2EEC">
      <w:pPr>
        <w:pStyle w:val="Default"/>
        <w:jc w:val="both"/>
        <w:rPr>
          <w:sz w:val="28"/>
          <w:szCs w:val="28"/>
        </w:rPr>
      </w:pPr>
      <w:r>
        <w:rPr>
          <w:sz w:val="28"/>
          <w:szCs w:val="28"/>
        </w:rPr>
        <w:t>Nel 2010 vince l'audizione ed entra a far parte dell'orchestra bar</w:t>
      </w:r>
      <w:r>
        <w:rPr>
          <w:sz w:val="28"/>
          <w:szCs w:val="28"/>
        </w:rPr>
        <w:t>occa dell'unione europea (EUBO).</w:t>
      </w:r>
      <w:r>
        <w:rPr>
          <w:sz w:val="28"/>
          <w:szCs w:val="28"/>
        </w:rPr>
        <w:t xml:space="preserve"> Nel 2010 vince con il suo ensemble “la Malaspina” il premio della giuria al concorso di musica antica “Biagio Marini” in Neuburg an der Donau (Germania). </w:t>
      </w:r>
    </w:p>
    <w:p w:rsidR="008C2EEC" w:rsidRDefault="008C2EEC" w:rsidP="008C2EEC">
      <w:pPr>
        <w:pStyle w:val="Default"/>
        <w:jc w:val="both"/>
        <w:rPr>
          <w:sz w:val="28"/>
          <w:szCs w:val="28"/>
        </w:rPr>
      </w:pPr>
      <w:r>
        <w:rPr>
          <w:sz w:val="28"/>
          <w:szCs w:val="28"/>
        </w:rPr>
        <w:t xml:space="preserve">Già giovanissimo ha avuto la fortuna e l'onore, di poter suonare in molte delle sale da concerto più famose d'Europa tra cui, Kon-zerthaus a Vienna, Casa da Musica Porto, Herkuleszaal di Monaco (Germania), Auditorium Santa Cecilia di Roma, Teatro dell'ope-ra di Kharkov Ucraina, Philarmonie di Kiev, Philarmonic Concert Hall di Lodz (Polonia). </w:t>
      </w:r>
    </w:p>
    <w:p w:rsidR="00A1401A" w:rsidRPr="008C2EEC" w:rsidRDefault="008C2EEC" w:rsidP="008C2EEC">
      <w:pPr>
        <w:jc w:val="both"/>
        <w:rPr>
          <w:lang w:val="it-IT"/>
        </w:rPr>
      </w:pPr>
      <w:r w:rsidRPr="008C2EEC">
        <w:rPr>
          <w:sz w:val="28"/>
          <w:szCs w:val="28"/>
          <w:lang w:val="it-IT"/>
        </w:rPr>
        <w:t xml:space="preserve">Il suo costante impegno nello studio della prassi esecutiva antica, lo vede attualmente attivo come continuista, nell’accompagna-mento di cantanti e </w:t>
      </w:r>
      <w:bookmarkStart w:id="0" w:name="_GoBack"/>
      <w:bookmarkEnd w:id="0"/>
      <w:r w:rsidRPr="008C2EEC">
        <w:rPr>
          <w:sz w:val="28"/>
          <w:szCs w:val="28"/>
          <w:lang w:val="it-IT"/>
        </w:rPr>
        <w:t>strumentisti di fama, ed emergenti, nonché come esecutore solista, al liuto, tiorba e chitarra spagnola.</w:t>
      </w:r>
    </w:p>
    <w:sectPr w:rsidR="00A1401A" w:rsidRPr="008C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EC"/>
    <w:rsid w:val="002A7FB2"/>
    <w:rsid w:val="006031AD"/>
    <w:rsid w:val="008C2EEC"/>
    <w:rsid w:val="00A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C699"/>
  <w15:chartTrackingRefBased/>
  <w15:docId w15:val="{0AE85E69-8924-4F85-99FC-F79A0EB4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EEC"/>
    <w:pPr>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C T</cp:lastModifiedBy>
  <cp:revision>1</cp:revision>
  <dcterms:created xsi:type="dcterms:W3CDTF">2017-09-22T08:44:00Z</dcterms:created>
  <dcterms:modified xsi:type="dcterms:W3CDTF">2017-09-22T15:39:00Z</dcterms:modified>
</cp:coreProperties>
</file>